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D0DC36" w14:textId="5485C628" w:rsidR="00F06BA7" w:rsidRPr="005930CF" w:rsidRDefault="008C0659">
      <w:pPr>
        <w:rPr>
          <w:b/>
          <w:bCs/>
          <w:sz w:val="24"/>
        </w:rPr>
      </w:pPr>
      <w:r w:rsidRPr="005930CF">
        <w:rPr>
          <w:b/>
          <w:bCs/>
          <w:sz w:val="24"/>
        </w:rPr>
        <w:t>Einladung zur Sprachstanderhebung</w:t>
      </w:r>
    </w:p>
    <w:p w14:paraId="55C5BE3D" w14:textId="77777777" w:rsidR="00D97C5B" w:rsidRDefault="00D97C5B" w:rsidP="00D97C5B"/>
    <w:p w14:paraId="1E1FFD1C" w14:textId="77777777" w:rsidR="00D97C5B" w:rsidRDefault="00D97C5B" w:rsidP="00D97C5B">
      <w:r>
        <w:t>Sehr geehrte Eltern</w:t>
      </w:r>
    </w:p>
    <w:p w14:paraId="4C3DD192" w14:textId="77777777" w:rsidR="00D97C5B" w:rsidRDefault="00D97C5B" w:rsidP="00D97C5B"/>
    <w:p w14:paraId="7A9DA2EE" w14:textId="02722A14" w:rsidR="00D97C5B" w:rsidRDefault="00D97C5B" w:rsidP="00D97C5B">
      <w:r>
        <w:t xml:space="preserve">Im August </w:t>
      </w:r>
      <w:r w:rsidR="00EB74C0" w:rsidRPr="00EB74C0">
        <w:rPr>
          <w:shd w:val="clear" w:color="auto" w:fill="F2DBDB" w:themeFill="accent2" w:themeFillTint="33"/>
        </w:rPr>
        <w:t>Jahr</w:t>
      </w:r>
      <w:r w:rsidRPr="00EB74C0">
        <w:rPr>
          <w:shd w:val="clear" w:color="auto" w:fill="F2DBDB" w:themeFill="accent2" w:themeFillTint="33"/>
        </w:rPr>
        <w:t xml:space="preserve"> </w:t>
      </w:r>
      <w:r>
        <w:t xml:space="preserve">kommt Ihr Kind in den Kindergarten. Damit Ihr Kind einen guten Start hat, sind Deutschkenntnisse sehr wichtig. </w:t>
      </w:r>
    </w:p>
    <w:p w14:paraId="51F06B55" w14:textId="77777777" w:rsidR="009A612F" w:rsidRPr="00D97C5B" w:rsidRDefault="009A612F" w:rsidP="00D97C5B">
      <w:pPr>
        <w:rPr>
          <w:b/>
          <w:bCs/>
        </w:rPr>
      </w:pPr>
    </w:p>
    <w:p w14:paraId="0DAE5209" w14:textId="73129AC1" w:rsidR="00D97C5B" w:rsidRDefault="00D97C5B" w:rsidP="00D97C5B">
      <w:r>
        <w:t xml:space="preserve">Die Gemeinde </w:t>
      </w:r>
      <w:r w:rsidRPr="00D97C5B">
        <w:rPr>
          <w:shd w:val="clear" w:color="auto" w:fill="F2DBDB" w:themeFill="accent2" w:themeFillTint="33"/>
        </w:rPr>
        <w:t>Name der Gemeinde</w:t>
      </w:r>
      <w:r>
        <w:t xml:space="preserve"> </w:t>
      </w:r>
      <w:r w:rsidR="00B5249C">
        <w:t>unterstützt Kin</w:t>
      </w:r>
      <w:r>
        <w:t xml:space="preserve">der, damit sie mit ausreichenden Deutschkenntnissen in den Kindergarten kommen. </w:t>
      </w:r>
    </w:p>
    <w:p w14:paraId="772F9D9C" w14:textId="77777777" w:rsidR="00D97C5B" w:rsidRDefault="00D97C5B" w:rsidP="00D97C5B"/>
    <w:p w14:paraId="78BE5E08" w14:textId="5CD09A74" w:rsidR="00D97C5B" w:rsidRDefault="00D97C5B" w:rsidP="00D97C5B">
      <w:pPr>
        <w:rPr>
          <w:b/>
          <w:bCs/>
        </w:rPr>
      </w:pPr>
      <w:r w:rsidRPr="00D97C5B">
        <w:rPr>
          <w:b/>
          <w:bCs/>
        </w:rPr>
        <w:t>Fragebogen</w:t>
      </w:r>
      <w:r>
        <w:rPr>
          <w:b/>
          <w:bCs/>
        </w:rPr>
        <w:t xml:space="preserve"> «</w:t>
      </w:r>
      <w:r w:rsidRPr="00D97C5B">
        <w:rPr>
          <w:b/>
          <w:bCs/>
        </w:rPr>
        <w:t>Sprachstanderhebung</w:t>
      </w:r>
      <w:r>
        <w:rPr>
          <w:b/>
          <w:bCs/>
        </w:rPr>
        <w:t>»</w:t>
      </w:r>
    </w:p>
    <w:p w14:paraId="08540545" w14:textId="77777777" w:rsidR="003C06FD" w:rsidRDefault="009A612F" w:rsidP="009A612F">
      <w:r>
        <w:t xml:space="preserve">1.5 Jahre vor dem Start des Kindergartens erhalten alle Kinder im Kanton Solothurn einen Fragebogen. </w:t>
      </w:r>
    </w:p>
    <w:p w14:paraId="211B5C10" w14:textId="77777777" w:rsidR="003C06FD" w:rsidRDefault="003C06FD" w:rsidP="009A612F"/>
    <w:p w14:paraId="48AF7789" w14:textId="18136043" w:rsidR="009A612F" w:rsidRDefault="003C06FD" w:rsidP="009A612F">
      <w:r>
        <w:t xml:space="preserve">Der Fragebogen wird durch die Eltern ausgefüllt. Der Fragebogen </w:t>
      </w:r>
      <w:r w:rsidR="009A612F">
        <w:t xml:space="preserve">klärt ab, ob </w:t>
      </w:r>
      <w:r w:rsidR="007B5623">
        <w:t>Ihr</w:t>
      </w:r>
      <w:r w:rsidR="009A612F">
        <w:t xml:space="preserve"> Kind einen Unterstützungsbedarf hat. </w:t>
      </w:r>
    </w:p>
    <w:p w14:paraId="08268455" w14:textId="77777777" w:rsidR="009A612F" w:rsidRPr="00D97C5B" w:rsidRDefault="009A612F" w:rsidP="00D97C5B">
      <w:pPr>
        <w:rPr>
          <w:b/>
          <w:bCs/>
        </w:rPr>
      </w:pPr>
    </w:p>
    <w:p w14:paraId="3A2A5C8E" w14:textId="77777777" w:rsidR="00D97C5B" w:rsidRDefault="00D97C5B" w:rsidP="00D97C5B">
      <w:r>
        <w:t xml:space="preserve">Unten finden Sie den QR-Code zum Fragebogen. Das Ausfüllen dauert fünf bis zehn Minuten. </w:t>
      </w:r>
    </w:p>
    <w:p w14:paraId="062D92F9" w14:textId="77777777" w:rsidR="00D97C5B" w:rsidRDefault="00D97C5B" w:rsidP="00D97C5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8356"/>
      </w:tblGrid>
      <w:tr w:rsidR="00D97C5B" w14:paraId="1422EFFC" w14:textId="77777777" w:rsidTr="00D97C5B">
        <w:tc>
          <w:tcPr>
            <w:tcW w:w="1271" w:type="dxa"/>
            <w:shd w:val="clear" w:color="auto" w:fill="F2DBDB" w:themeFill="accent2" w:themeFillTint="33"/>
          </w:tcPr>
          <w:p w14:paraId="4D8A0E6F" w14:textId="760A1112" w:rsidR="00D97C5B" w:rsidRDefault="00D97C5B" w:rsidP="00D97C5B">
            <w:r>
              <w:t>QR-Code</w:t>
            </w:r>
          </w:p>
        </w:tc>
        <w:tc>
          <w:tcPr>
            <w:tcW w:w="8356" w:type="dxa"/>
          </w:tcPr>
          <w:p w14:paraId="6F380FD7" w14:textId="3D147D63" w:rsidR="00CE2FA9" w:rsidRDefault="00D97C5B" w:rsidP="00D97C5B">
            <w:r>
              <w:t xml:space="preserve">Bitte füllen Sie den Fragebogen bis am </w:t>
            </w:r>
            <w:r w:rsidR="00EB74C0" w:rsidRPr="00EB74C0">
              <w:rPr>
                <w:shd w:val="clear" w:color="auto" w:fill="F2DBDB" w:themeFill="accent2" w:themeFillTint="33"/>
              </w:rPr>
              <w:t>Datum</w:t>
            </w:r>
            <w:r w:rsidRPr="00EB74C0">
              <w:rPr>
                <w:shd w:val="clear" w:color="auto" w:fill="F2DBDB" w:themeFill="accent2" w:themeFillTint="33"/>
              </w:rPr>
              <w:t xml:space="preserve"> </w:t>
            </w:r>
            <w:r w:rsidR="00CE2FA9">
              <w:t xml:space="preserve">aus. </w:t>
            </w:r>
          </w:p>
          <w:p w14:paraId="7DEB0CD4" w14:textId="77777777" w:rsidR="00CE2FA9" w:rsidRDefault="00CE2FA9" w:rsidP="00D97C5B"/>
          <w:p w14:paraId="7BBB9892" w14:textId="77777777" w:rsidR="007B5623" w:rsidRDefault="00CE2FA9" w:rsidP="00D97C5B">
            <w:r>
              <w:t xml:space="preserve">Sie können ihn </w:t>
            </w:r>
            <w:r w:rsidR="00D97C5B">
              <w:t xml:space="preserve">auf dem Handy oder auf dem Computer </w:t>
            </w:r>
            <w:r w:rsidR="009F71A6">
              <w:t>aus</w:t>
            </w:r>
            <w:r>
              <w:t>füllen</w:t>
            </w:r>
            <w:r w:rsidR="009F71A6">
              <w:t>.</w:t>
            </w:r>
            <w:r>
              <w:t xml:space="preserve"> </w:t>
            </w:r>
          </w:p>
          <w:p w14:paraId="3D4C7247" w14:textId="77777777" w:rsidR="007B5623" w:rsidRDefault="007B5623" w:rsidP="00D97C5B"/>
          <w:p w14:paraId="752268A6" w14:textId="504D3739" w:rsidR="00D97C5B" w:rsidRDefault="009F71A6" w:rsidP="00D97C5B">
            <w:r>
              <w:t xml:space="preserve">Verwenden Sie den QR-Code (links) oder den Link: </w:t>
            </w:r>
            <w:r w:rsidR="00B5249C" w:rsidRPr="00B5249C">
              <w:rPr>
                <w:shd w:val="clear" w:color="auto" w:fill="F2DBDB" w:themeFill="accent2" w:themeFillTint="33"/>
              </w:rPr>
              <w:t>LINK</w:t>
            </w:r>
          </w:p>
          <w:p w14:paraId="0B33D454" w14:textId="77777777" w:rsidR="00D97C5B" w:rsidRDefault="00D97C5B" w:rsidP="00D97C5B">
            <w:pPr>
              <w:rPr>
                <w:shd w:val="clear" w:color="auto" w:fill="F2DBDB" w:themeFill="accent2" w:themeFillTint="33"/>
              </w:rPr>
            </w:pPr>
          </w:p>
          <w:p w14:paraId="44588CEB" w14:textId="5849017F" w:rsidR="00D97C5B" w:rsidRDefault="00D97C5B" w:rsidP="00D97C5B">
            <w:r>
              <w:t xml:space="preserve">Geben Sie dabei diesen Code ein: </w:t>
            </w:r>
            <w:r w:rsidR="0039442B" w:rsidRPr="0039442B">
              <w:rPr>
                <w:shd w:val="clear" w:color="auto" w:fill="F2DBDB" w:themeFill="accent2" w:themeFillTint="33"/>
              </w:rPr>
              <w:t>Individueller Code</w:t>
            </w:r>
          </w:p>
        </w:tc>
      </w:tr>
    </w:tbl>
    <w:p w14:paraId="0609E0FF" w14:textId="77777777" w:rsidR="00D97C5B" w:rsidRDefault="00D97C5B" w:rsidP="00D97C5B"/>
    <w:p w14:paraId="440945FE" w14:textId="77777777" w:rsidR="00D97C5B" w:rsidRDefault="00D97C5B" w:rsidP="00D97C5B">
      <w:r>
        <w:t xml:space="preserve">Ihre Angaben werden von der Universität Basel anonymisiert ausgewertet. </w:t>
      </w:r>
    </w:p>
    <w:p w14:paraId="32CEF352" w14:textId="6D67DA54" w:rsidR="00D97C5B" w:rsidRDefault="00D97C5B" w:rsidP="00D97C5B">
      <w:r>
        <w:t xml:space="preserve">Mehr Informationen zum Fragebogen in 14 Sprachen: </w:t>
      </w:r>
      <w:hyperlink r:id="rId8" w:history="1">
        <w:r w:rsidRPr="0005456B">
          <w:rPr>
            <w:rStyle w:val="Hyperlink"/>
          </w:rPr>
          <w:t>https://daz-v.psychologie.</w:t>
        </w:r>
        <w:r w:rsidRPr="0005456B">
          <w:rPr>
            <w:rStyle w:val="Hyperlink"/>
          </w:rPr>
          <w:t>unibas.ch/de/eltern/</w:t>
        </w:r>
      </w:hyperlink>
      <w:r>
        <w:t xml:space="preserve"> </w:t>
      </w:r>
    </w:p>
    <w:p w14:paraId="485966A8" w14:textId="77777777" w:rsidR="00D97C5B" w:rsidRDefault="00D97C5B" w:rsidP="00D97C5B"/>
    <w:p w14:paraId="28C41B04" w14:textId="76777A48" w:rsidR="00D97C5B" w:rsidRDefault="00D97C5B" w:rsidP="00D97C5B">
      <w:pPr>
        <w:rPr>
          <w:b/>
          <w:bCs/>
        </w:rPr>
      </w:pPr>
      <w:r w:rsidRPr="00D97C5B">
        <w:rPr>
          <w:b/>
          <w:bCs/>
        </w:rPr>
        <w:t>Ergebnis</w:t>
      </w:r>
    </w:p>
    <w:p w14:paraId="7350A505" w14:textId="25E53C95" w:rsidR="003C06FD" w:rsidRDefault="009A612F" w:rsidP="00D97C5B">
      <w:r w:rsidRPr="009A612F">
        <w:t xml:space="preserve">Die Ergebnisse des Fragebogens erhalten Sie im </w:t>
      </w:r>
      <w:r w:rsidR="00B5249C">
        <w:t xml:space="preserve">März </w:t>
      </w:r>
      <w:r w:rsidR="00EB74C0">
        <w:rPr>
          <w:shd w:val="clear" w:color="auto" w:fill="F2DBDB" w:themeFill="accent2" w:themeFillTint="33"/>
        </w:rPr>
        <w:t>Jahr</w:t>
      </w:r>
      <w:r>
        <w:t>.</w:t>
      </w:r>
      <w:r w:rsidR="0043424F" w:rsidRPr="0043424F">
        <w:t xml:space="preserve"> </w:t>
      </w:r>
    </w:p>
    <w:p w14:paraId="7FD2F41D" w14:textId="73D602AB" w:rsidR="003C06FD" w:rsidRDefault="003C06FD" w:rsidP="00D97C5B"/>
    <w:p w14:paraId="3D923E78" w14:textId="17797DE2" w:rsidR="0039442B" w:rsidRDefault="0039442B" w:rsidP="0039442B">
      <w:pPr>
        <w:shd w:val="clear" w:color="auto" w:fill="F2DBDB" w:themeFill="accent2" w:themeFillTint="33"/>
      </w:pPr>
      <w:r>
        <w:rPr>
          <w:shd w:val="clear" w:color="auto" w:fill="F2DBDB" w:themeFill="accent2" w:themeFillTint="33"/>
        </w:rPr>
        <w:t>Freiwilliger Besuch</w:t>
      </w:r>
      <w:r w:rsidRPr="0039442B">
        <w:rPr>
          <w:shd w:val="clear" w:color="auto" w:fill="F2DBDB" w:themeFill="accent2" w:themeFillTint="33"/>
        </w:rPr>
        <w:t>:</w:t>
      </w:r>
    </w:p>
    <w:p w14:paraId="50EE5857" w14:textId="577C4FEB" w:rsidR="0039442B" w:rsidRDefault="003C06FD" w:rsidP="0039442B">
      <w:r w:rsidRPr="003C06FD">
        <w:t>Kinder</w:t>
      </w:r>
      <w:r>
        <w:t xml:space="preserve"> ohne ausreichende </w:t>
      </w:r>
      <w:r w:rsidRPr="003C06FD">
        <w:t xml:space="preserve">Deutschkenntnisse </w:t>
      </w:r>
      <w:r>
        <w:t xml:space="preserve">können eine </w:t>
      </w:r>
      <w:r w:rsidRPr="003C06FD">
        <w:t>Spielgruppe oder eine Kindertagesstätte (Kita)</w:t>
      </w:r>
      <w:r>
        <w:t xml:space="preserve"> besuchen</w:t>
      </w:r>
      <w:r w:rsidR="0039442B">
        <w:t>.</w:t>
      </w:r>
    </w:p>
    <w:p w14:paraId="7F0B34D8" w14:textId="77777777" w:rsidR="0039442B" w:rsidRDefault="0039442B" w:rsidP="0039442B"/>
    <w:p w14:paraId="620EA72D" w14:textId="61A5952C" w:rsidR="007B5623" w:rsidRDefault="0039442B" w:rsidP="0039442B">
      <w:pPr>
        <w:shd w:val="clear" w:color="auto" w:fill="F2DBDB" w:themeFill="accent2" w:themeFillTint="33"/>
      </w:pPr>
      <w:r>
        <w:t>Verfügter</w:t>
      </w:r>
      <w:r w:rsidRPr="0039442B">
        <w:t xml:space="preserve"> Besuch</w:t>
      </w:r>
    </w:p>
    <w:p w14:paraId="7ECE3C61" w14:textId="08512286" w:rsidR="003C06FD" w:rsidRDefault="003C06FD" w:rsidP="0039442B">
      <w:r>
        <w:t xml:space="preserve">Kinder ohne ausreichende </w:t>
      </w:r>
      <w:r w:rsidRPr="003C06FD">
        <w:t xml:space="preserve">Deutschkenntnisse </w:t>
      </w:r>
      <w:r>
        <w:t xml:space="preserve">werden zum Besuch einer </w:t>
      </w:r>
      <w:r w:rsidRPr="003C06FD">
        <w:t>Spielgruppe oder einer Kindertagesstätte (Kita) verpflichtet</w:t>
      </w:r>
      <w:r w:rsidR="0039442B">
        <w:t>.</w:t>
      </w:r>
    </w:p>
    <w:p w14:paraId="5FB40E03" w14:textId="77777777" w:rsidR="00D97C5B" w:rsidRDefault="00D97C5B" w:rsidP="00D97C5B"/>
    <w:p w14:paraId="198A79C9" w14:textId="77777777" w:rsidR="00D97C5B" w:rsidRPr="00D97C5B" w:rsidRDefault="00D97C5B" w:rsidP="00D97C5B">
      <w:pPr>
        <w:rPr>
          <w:b/>
          <w:bCs/>
        </w:rPr>
      </w:pPr>
      <w:r w:rsidRPr="00D97C5B">
        <w:rPr>
          <w:b/>
          <w:bCs/>
        </w:rPr>
        <w:t>Finanzielle Unterstützung</w:t>
      </w:r>
    </w:p>
    <w:p w14:paraId="6F5DE6B3" w14:textId="77777777" w:rsidR="0039442B" w:rsidRDefault="0039442B" w:rsidP="00D97C5B"/>
    <w:p w14:paraId="006848CF" w14:textId="77777777" w:rsidR="0039442B" w:rsidRDefault="0039442B" w:rsidP="0039442B">
      <w:pPr>
        <w:shd w:val="clear" w:color="auto" w:fill="F2DBDB" w:themeFill="accent2" w:themeFillTint="33"/>
      </w:pPr>
      <w:r>
        <w:rPr>
          <w:shd w:val="clear" w:color="auto" w:fill="F2DBDB" w:themeFill="accent2" w:themeFillTint="33"/>
        </w:rPr>
        <w:t>Freiwilliger Besuch</w:t>
      </w:r>
      <w:r w:rsidRPr="0039442B">
        <w:rPr>
          <w:shd w:val="clear" w:color="auto" w:fill="F2DBDB" w:themeFill="accent2" w:themeFillTint="33"/>
        </w:rPr>
        <w:t>:</w:t>
      </w:r>
    </w:p>
    <w:p w14:paraId="3E207C68" w14:textId="505BDDEE" w:rsidR="007B5623" w:rsidRDefault="0043424F" w:rsidP="00D97C5B">
      <w:r>
        <w:t xml:space="preserve">Die Gemeinde </w:t>
      </w:r>
      <w:r w:rsidRPr="00D97C5B">
        <w:rPr>
          <w:shd w:val="clear" w:color="auto" w:fill="F2DBDB" w:themeFill="accent2" w:themeFillTint="33"/>
        </w:rPr>
        <w:t>Name der Gemeinde</w:t>
      </w:r>
      <w:r>
        <w:t xml:space="preserve"> </w:t>
      </w:r>
      <w:r w:rsidR="00D97C5B">
        <w:t xml:space="preserve">unterstützt Kinder </w:t>
      </w:r>
      <w:r w:rsidR="007B5623">
        <w:t xml:space="preserve">ohne ausreichende </w:t>
      </w:r>
      <w:r w:rsidR="007B5623" w:rsidRPr="003C06FD">
        <w:t xml:space="preserve">Deutschkenntnisse </w:t>
      </w:r>
      <w:r w:rsidR="007B5623">
        <w:t xml:space="preserve">mit einem Beitrag von </w:t>
      </w:r>
      <w:r w:rsidR="00D97C5B">
        <w:t xml:space="preserve">CHF </w:t>
      </w:r>
      <w:r w:rsidR="00D97C5B" w:rsidRPr="00D97C5B">
        <w:rPr>
          <w:shd w:val="clear" w:color="auto" w:fill="F2DBDB" w:themeFill="accent2" w:themeFillTint="33"/>
        </w:rPr>
        <w:t>XXX-XXX</w:t>
      </w:r>
      <w:r w:rsidR="007B5623">
        <w:rPr>
          <w:shd w:val="clear" w:color="auto" w:fill="F2DBDB" w:themeFill="accent2" w:themeFillTint="33"/>
        </w:rPr>
        <w:t>,</w:t>
      </w:r>
      <w:r w:rsidR="007B5623">
        <w:t xml:space="preserve"> wenn das Kind eine Spielgruppe oder eine Kindertagesstätte an zwei Halbtagen pro Woche besucht. </w:t>
      </w:r>
    </w:p>
    <w:p w14:paraId="2DC48FD8" w14:textId="77777777" w:rsidR="0039442B" w:rsidRDefault="0039442B" w:rsidP="00D97C5B"/>
    <w:p w14:paraId="2DF0E34C" w14:textId="0C5DA0A0" w:rsidR="0039442B" w:rsidRDefault="0039442B" w:rsidP="0039442B">
      <w:r>
        <w:t xml:space="preserve">Weitere Informationen zur finanziellen Unterstützung erhalten Sie im März </w:t>
      </w:r>
      <w:r w:rsidR="00EB74C0">
        <w:rPr>
          <w:shd w:val="clear" w:color="auto" w:fill="F2DBDB" w:themeFill="accent2" w:themeFillTint="33"/>
        </w:rPr>
        <w:t>Jahr</w:t>
      </w:r>
      <w:r>
        <w:t xml:space="preserve">. </w:t>
      </w:r>
    </w:p>
    <w:p w14:paraId="1C51FAFA" w14:textId="77777777" w:rsidR="007B5623" w:rsidRDefault="007B5623" w:rsidP="00D97C5B"/>
    <w:p w14:paraId="68C63D2B" w14:textId="77777777" w:rsidR="0039442B" w:rsidRDefault="0039442B" w:rsidP="0039442B">
      <w:pPr>
        <w:shd w:val="clear" w:color="auto" w:fill="F2DBDB" w:themeFill="accent2" w:themeFillTint="33"/>
      </w:pPr>
      <w:r>
        <w:t>Verfügter</w:t>
      </w:r>
      <w:r w:rsidRPr="0039442B">
        <w:t xml:space="preserve"> Besuch</w:t>
      </w:r>
    </w:p>
    <w:p w14:paraId="68E43F83" w14:textId="69744919" w:rsidR="00B5249C" w:rsidRDefault="007B5623" w:rsidP="00D97C5B">
      <w:r>
        <w:t xml:space="preserve">Für </w:t>
      </w:r>
      <w:r w:rsidR="0043424F">
        <w:t xml:space="preserve">Kinder </w:t>
      </w:r>
      <w:r>
        <w:t xml:space="preserve">ohne ausreichende </w:t>
      </w:r>
      <w:r w:rsidRPr="003C06FD">
        <w:t xml:space="preserve">Deutschkenntnisse </w:t>
      </w:r>
      <w:r>
        <w:t xml:space="preserve">ist der Besuch einer </w:t>
      </w:r>
      <w:r w:rsidR="0043424F">
        <w:t xml:space="preserve">Spielgruppe oder Kindertagesstätte (Kita) an zwei Halbtagen pro Woche </w:t>
      </w:r>
      <w:r>
        <w:t xml:space="preserve">kostenlos. </w:t>
      </w:r>
    </w:p>
    <w:p w14:paraId="783601AD" w14:textId="77777777" w:rsidR="003C06FD" w:rsidRDefault="003C06FD" w:rsidP="00D97C5B"/>
    <w:p w14:paraId="706ECEB0" w14:textId="4F73207D" w:rsidR="00D97C5B" w:rsidRDefault="003C06FD" w:rsidP="00D97C5B">
      <w:r>
        <w:t>W</w:t>
      </w:r>
      <w:r w:rsidR="00B5249C">
        <w:t xml:space="preserve">eitere Informationen </w:t>
      </w:r>
      <w:r w:rsidR="009A612F">
        <w:t xml:space="preserve">zur finanziellen Unterstützung </w:t>
      </w:r>
      <w:r>
        <w:t xml:space="preserve">erhalten Sie </w:t>
      </w:r>
      <w:r w:rsidR="00B5249C">
        <w:t xml:space="preserve">im März </w:t>
      </w:r>
      <w:r w:rsidR="00EB74C0">
        <w:rPr>
          <w:shd w:val="clear" w:color="auto" w:fill="F2DBDB" w:themeFill="accent2" w:themeFillTint="33"/>
        </w:rPr>
        <w:t>Jahr</w:t>
      </w:r>
      <w:r w:rsidR="00B5249C">
        <w:t xml:space="preserve">. </w:t>
      </w:r>
    </w:p>
    <w:p w14:paraId="6D46DD95" w14:textId="77777777" w:rsidR="00D97C5B" w:rsidRDefault="00D97C5B" w:rsidP="00D97C5B"/>
    <w:p w14:paraId="52AFA100" w14:textId="77777777" w:rsidR="00D97C5B" w:rsidRPr="00D97C5B" w:rsidRDefault="00D97C5B" w:rsidP="00D97C5B">
      <w:pPr>
        <w:rPr>
          <w:b/>
          <w:bCs/>
        </w:rPr>
      </w:pPr>
      <w:r w:rsidRPr="00D97C5B">
        <w:rPr>
          <w:b/>
          <w:bCs/>
        </w:rPr>
        <w:lastRenderedPageBreak/>
        <w:t>Kontakt bei Fragen</w:t>
      </w:r>
    </w:p>
    <w:p w14:paraId="47AC9491" w14:textId="77777777" w:rsidR="00B5249C" w:rsidRDefault="00D97C5B" w:rsidP="00D97C5B">
      <w:r>
        <w:t xml:space="preserve">Bei Fragen wenden Sie sich bitte an </w:t>
      </w:r>
    </w:p>
    <w:p w14:paraId="64031103" w14:textId="77777777" w:rsidR="00B5249C" w:rsidRDefault="00B5249C" w:rsidP="00D97C5B"/>
    <w:p w14:paraId="3FCF78B7" w14:textId="6A049CFF" w:rsidR="00B5249C" w:rsidRDefault="00D97C5B" w:rsidP="00D97C5B">
      <w:pPr>
        <w:rPr>
          <w:shd w:val="clear" w:color="auto" w:fill="F2DBDB" w:themeFill="accent2" w:themeFillTint="33"/>
        </w:rPr>
      </w:pPr>
      <w:r w:rsidRPr="00D97C5B">
        <w:rPr>
          <w:shd w:val="clear" w:color="auto" w:fill="F2DBDB" w:themeFill="accent2" w:themeFillTint="33"/>
        </w:rPr>
        <w:t>Name</w:t>
      </w:r>
      <w:r w:rsidR="00B5249C">
        <w:rPr>
          <w:shd w:val="clear" w:color="auto" w:fill="F2DBDB" w:themeFill="accent2" w:themeFillTint="33"/>
        </w:rPr>
        <w:t xml:space="preserve"> und Vorname</w:t>
      </w:r>
      <w:r w:rsidR="00E004D9">
        <w:rPr>
          <w:shd w:val="clear" w:color="auto" w:fill="F2DBDB" w:themeFill="accent2" w:themeFillTint="33"/>
        </w:rPr>
        <w:t xml:space="preserve">, </w:t>
      </w:r>
      <w:r w:rsidR="00B5249C">
        <w:rPr>
          <w:shd w:val="clear" w:color="auto" w:fill="F2DBDB" w:themeFill="accent2" w:themeFillTint="33"/>
        </w:rPr>
        <w:t>Telefon</w:t>
      </w:r>
    </w:p>
    <w:p w14:paraId="1556E5D1" w14:textId="77777777" w:rsidR="00B5249C" w:rsidRDefault="00B5249C" w:rsidP="00B5249C">
      <w:pPr>
        <w:rPr>
          <w:shd w:val="clear" w:color="auto" w:fill="F2DBDB" w:themeFill="accent2" w:themeFillTint="33"/>
        </w:rPr>
      </w:pPr>
      <w:r w:rsidRPr="00D97C5B">
        <w:rPr>
          <w:shd w:val="clear" w:color="auto" w:fill="F2DBDB" w:themeFill="accent2" w:themeFillTint="33"/>
        </w:rPr>
        <w:t>Kontaktperson Frühe Sprachförderung</w:t>
      </w:r>
    </w:p>
    <w:p w14:paraId="0FC41A42" w14:textId="77777777" w:rsidR="00D97C5B" w:rsidRDefault="00D97C5B" w:rsidP="00D97C5B"/>
    <w:p w14:paraId="71301031" w14:textId="5B8B7464" w:rsidR="00D97C5B" w:rsidRDefault="00B5249C" w:rsidP="00D97C5B">
      <w:r>
        <w:t>Vielen Dank und f</w:t>
      </w:r>
      <w:r w:rsidR="00D97C5B">
        <w:t>reundliche Grüsse</w:t>
      </w:r>
    </w:p>
    <w:p w14:paraId="5D359B59" w14:textId="4E07C9AA" w:rsidR="00D97C5B" w:rsidRPr="00E004D9" w:rsidRDefault="00B5249C" w:rsidP="005A7367">
      <w:pPr>
        <w:rPr>
          <w:shd w:val="clear" w:color="auto" w:fill="F2DBDB" w:themeFill="accent2" w:themeFillTint="33"/>
        </w:rPr>
      </w:pPr>
      <w:r w:rsidRPr="00D97C5B">
        <w:rPr>
          <w:shd w:val="clear" w:color="auto" w:fill="F2DBDB" w:themeFill="accent2" w:themeFillTint="33"/>
        </w:rPr>
        <w:t>Kontaktperson Frühe Sprachförderung</w:t>
      </w:r>
    </w:p>
    <w:sectPr w:rsidR="00D97C5B" w:rsidRPr="00E004D9">
      <w:headerReference w:type="even" r:id="rId9"/>
      <w:headerReference w:type="default" r:id="rId10"/>
      <w:headerReference w:type="first" r:id="rId11"/>
      <w:footnotePr>
        <w:pos w:val="beneathText"/>
      </w:footnotePr>
      <w:pgSz w:w="11905" w:h="16837"/>
      <w:pgMar w:top="1997" w:right="1134" w:bottom="142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F912" w14:textId="77777777" w:rsidR="00E439DA" w:rsidRDefault="00E439DA">
      <w:r>
        <w:separator/>
      </w:r>
    </w:p>
  </w:endnote>
  <w:endnote w:type="continuationSeparator" w:id="0">
    <w:p w14:paraId="772403A9" w14:textId="77777777" w:rsidR="00E439DA" w:rsidRDefault="00E4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Bitstream Vera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38A9" w14:textId="77777777" w:rsidR="00E439DA" w:rsidRDefault="00E439DA">
      <w:r>
        <w:separator/>
      </w:r>
    </w:p>
  </w:footnote>
  <w:footnote w:type="continuationSeparator" w:id="0">
    <w:p w14:paraId="74A4B17B" w14:textId="77777777" w:rsidR="00E439DA" w:rsidRDefault="00E43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38AF" w14:textId="5EF47A40" w:rsidR="003A6B0C" w:rsidRDefault="00000000">
    <w:pPr>
      <w:pStyle w:val="Kopfzeile"/>
    </w:pPr>
    <w:r>
      <w:rPr>
        <w:noProof/>
      </w:rPr>
      <w:pict w14:anchorId="20AB19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2" o:spid="_x0000_s1027" type="#_x0000_t136" style="position:absolute;margin-left:0;margin-top:0;width:528.4pt;height:15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13E4" w14:textId="4B3D0B6F" w:rsidR="00E05FE5" w:rsidRDefault="00000000" w:rsidP="005930CF">
    <w:pPr>
      <w:shd w:val="clear" w:color="auto" w:fill="F2DBDB" w:themeFill="accent2" w:themeFillTint="33"/>
      <w:ind w:left="-284"/>
    </w:pPr>
    <w:r>
      <w:rPr>
        <w:noProof/>
      </w:rPr>
      <w:pict w14:anchorId="661AD7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3" o:spid="_x0000_s1028" type="#_x0000_t136" style="position:absolute;left:0;text-align:left;margin-left:0;margin-top:0;width:528.4pt;height:15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  <w:r w:rsidR="00D8222E">
      <w:rPr>
        <w:rFonts w:eastAsia="Frutiger LT Com 55 Roman" w:cs="Times New Roman"/>
        <w:b/>
        <w:i/>
        <w:noProof/>
        <w:sz w:val="18"/>
        <w:lang w:eastAsia="de-CH" w:bidi="ar-SA"/>
      </w:rPr>
      <w:t>Logo Gemeinde</w:t>
    </w:r>
    <w:r w:rsidR="00E05FE5">
      <w:ptab w:relativeTo="margin" w:alignment="center" w:leader="none"/>
    </w:r>
    <w:r w:rsidR="00E05FE5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4423" w14:textId="5460DB5E" w:rsidR="003A6B0C" w:rsidRDefault="00000000">
    <w:pPr>
      <w:pStyle w:val="Kopfzeile"/>
    </w:pPr>
    <w:r>
      <w:rPr>
        <w:noProof/>
      </w:rPr>
      <w:pict w14:anchorId="2C33A5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1" o:spid="_x0000_s1026" type="#_x0000_t136" style="position:absolute;margin-left:0;margin-top:0;width:528.4pt;height:15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 "/>
      <w:lvlJc w:val="left"/>
      <w:pPr>
        <w:tabs>
          <w:tab w:val="num" w:pos="142"/>
        </w:tabs>
        <w:ind w:left="142" w:hanging="142"/>
      </w:pPr>
    </w:lvl>
    <w:lvl w:ilvl="1">
      <w:start w:val="1"/>
      <w:numFmt w:val="decimal"/>
      <w:pStyle w:val="berschrift2"/>
      <w:lvlText w:val="%1.%2 "/>
      <w:lvlJc w:val="left"/>
      <w:pPr>
        <w:tabs>
          <w:tab w:val="num" w:pos="142"/>
        </w:tabs>
        <w:ind w:left="142" w:hanging="142"/>
      </w:pPr>
    </w:lvl>
    <w:lvl w:ilvl="2">
      <w:start w:val="1"/>
      <w:numFmt w:val="decimal"/>
      <w:pStyle w:val="berschrift3"/>
      <w:lvlText w:val="%1.%2.%3 "/>
      <w:lvlJc w:val="left"/>
      <w:pPr>
        <w:tabs>
          <w:tab w:val="num" w:pos="142"/>
        </w:tabs>
        <w:ind w:left="142" w:hanging="142"/>
      </w:pPr>
    </w:lvl>
    <w:lvl w:ilvl="3">
      <w:start w:val="1"/>
      <w:numFmt w:val="decimal"/>
      <w:pStyle w:val="berschrift4"/>
      <w:lvlText w:val="%1.%2.%3.%4 "/>
      <w:lvlJc w:val="left"/>
      <w:pPr>
        <w:tabs>
          <w:tab w:val="num" w:pos="142"/>
        </w:tabs>
        <w:ind w:left="142" w:hanging="142"/>
      </w:pPr>
    </w:lvl>
    <w:lvl w:ilvl="4">
      <w:start w:val="1"/>
      <w:numFmt w:val="decimal"/>
      <w:pStyle w:val="berschrift5"/>
      <w:lvlText w:val="%1.%2.%3.%4.%5 "/>
      <w:lvlJc w:val="left"/>
      <w:pPr>
        <w:tabs>
          <w:tab w:val="num" w:pos="142"/>
        </w:tabs>
        <w:ind w:left="142" w:hanging="142"/>
      </w:pPr>
    </w:lvl>
    <w:lvl w:ilvl="5">
      <w:start w:val="1"/>
      <w:numFmt w:val="decimal"/>
      <w:pStyle w:val="berschrift6"/>
      <w:lvlText w:val="%1.%2.%3.%4.%5.%6 "/>
      <w:lvlJc w:val="left"/>
      <w:pPr>
        <w:tabs>
          <w:tab w:val="num" w:pos="142"/>
        </w:tabs>
        <w:ind w:left="142" w:hanging="142"/>
      </w:pPr>
    </w:lvl>
    <w:lvl w:ilvl="6">
      <w:start w:val="1"/>
      <w:numFmt w:val="decimal"/>
      <w:pStyle w:val="berschrift7"/>
      <w:lvlText w:val="%1.%2.%3.%4.%5.%6.%7 "/>
      <w:lvlJc w:val="left"/>
      <w:pPr>
        <w:tabs>
          <w:tab w:val="num" w:pos="142"/>
        </w:tabs>
        <w:ind w:left="142" w:hanging="142"/>
      </w:pPr>
    </w:lvl>
    <w:lvl w:ilvl="7">
      <w:start w:val="1"/>
      <w:numFmt w:val="decimal"/>
      <w:pStyle w:val="berschrift8"/>
      <w:lvlText w:val="%1.%2.%3.%4.%5.%6.%7.%8 "/>
      <w:lvlJc w:val="left"/>
      <w:pPr>
        <w:tabs>
          <w:tab w:val="num" w:pos="142"/>
        </w:tabs>
        <w:ind w:left="142" w:hanging="142"/>
      </w:pPr>
    </w:lvl>
    <w:lvl w:ilvl="8">
      <w:start w:val="1"/>
      <w:numFmt w:val="decimal"/>
      <w:pStyle w:val="berschrift9"/>
      <w:lvlText w:val="%1.%2.%3.%4.%5.%6.%7.%8.%9 "/>
      <w:lvlJc w:val="left"/>
      <w:pPr>
        <w:tabs>
          <w:tab w:val="num" w:pos="142"/>
        </w:tabs>
        <w:ind w:left="142" w:hanging="142"/>
      </w:pPr>
    </w:lvl>
  </w:abstractNum>
  <w:abstractNum w:abstractNumId="1" w15:restartNumberingAfterBreak="0">
    <w:nsid w:val="149D7EE8"/>
    <w:multiLevelType w:val="hybridMultilevel"/>
    <w:tmpl w:val="D05E1FD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0D90"/>
    <w:multiLevelType w:val="hybridMultilevel"/>
    <w:tmpl w:val="DE004F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2365E"/>
    <w:multiLevelType w:val="hybridMultilevel"/>
    <w:tmpl w:val="5590D4B6"/>
    <w:lvl w:ilvl="0" w:tplc="A1B2CF7C">
      <w:start w:val="1"/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91AD4"/>
    <w:multiLevelType w:val="hybridMultilevel"/>
    <w:tmpl w:val="32D6C234"/>
    <w:lvl w:ilvl="0" w:tplc="EB082106">
      <w:start w:val="3"/>
      <w:numFmt w:val="bullet"/>
      <w:lvlText w:val="-"/>
      <w:lvlJc w:val="left"/>
      <w:pPr>
        <w:ind w:left="720" w:hanging="360"/>
      </w:pPr>
      <w:rPr>
        <w:rFonts w:ascii="Frutiger LT Com 55 Roman" w:eastAsia="Calibr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F3215"/>
    <w:multiLevelType w:val="hybridMultilevel"/>
    <w:tmpl w:val="65EECB0C"/>
    <w:lvl w:ilvl="0" w:tplc="99CA4690">
      <w:start w:val="4"/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77399"/>
    <w:multiLevelType w:val="hybridMultilevel"/>
    <w:tmpl w:val="89CA96C2"/>
    <w:lvl w:ilvl="0" w:tplc="36AE00FE">
      <w:start w:val="2"/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B5905"/>
    <w:multiLevelType w:val="hybridMultilevel"/>
    <w:tmpl w:val="7DB86A5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7B37A5E"/>
    <w:multiLevelType w:val="hybridMultilevel"/>
    <w:tmpl w:val="61D45E6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A7CE7"/>
    <w:multiLevelType w:val="hybridMultilevel"/>
    <w:tmpl w:val="807C9F5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04C9"/>
    <w:multiLevelType w:val="hybridMultilevel"/>
    <w:tmpl w:val="C108FA0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806B5"/>
    <w:multiLevelType w:val="hybridMultilevel"/>
    <w:tmpl w:val="3D622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73016"/>
    <w:multiLevelType w:val="hybridMultilevel"/>
    <w:tmpl w:val="BFE695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1802">
    <w:abstractNumId w:val="0"/>
  </w:num>
  <w:num w:numId="2" w16cid:durableId="1911193460">
    <w:abstractNumId w:val="13"/>
  </w:num>
  <w:num w:numId="3" w16cid:durableId="451443990">
    <w:abstractNumId w:val="2"/>
  </w:num>
  <w:num w:numId="4" w16cid:durableId="1541436892">
    <w:abstractNumId w:val="8"/>
  </w:num>
  <w:num w:numId="5" w16cid:durableId="1032728715">
    <w:abstractNumId w:val="10"/>
  </w:num>
  <w:num w:numId="6" w16cid:durableId="831289898">
    <w:abstractNumId w:val="5"/>
  </w:num>
  <w:num w:numId="7" w16cid:durableId="363403800">
    <w:abstractNumId w:val="6"/>
  </w:num>
  <w:num w:numId="8" w16cid:durableId="1890872375">
    <w:abstractNumId w:val="7"/>
  </w:num>
  <w:num w:numId="9" w16cid:durableId="578444846">
    <w:abstractNumId w:val="11"/>
  </w:num>
  <w:num w:numId="10" w16cid:durableId="270942142">
    <w:abstractNumId w:val="1"/>
  </w:num>
  <w:num w:numId="11" w16cid:durableId="966011078">
    <w:abstractNumId w:val="9"/>
  </w:num>
  <w:num w:numId="12" w16cid:durableId="1778479869">
    <w:abstractNumId w:val="4"/>
  </w:num>
  <w:num w:numId="13" w16cid:durableId="1132795273">
    <w:abstractNumId w:val="12"/>
  </w:num>
  <w:num w:numId="14" w16cid:durableId="1838422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4F"/>
    <w:rsid w:val="0002799E"/>
    <w:rsid w:val="0004486F"/>
    <w:rsid w:val="00050D6A"/>
    <w:rsid w:val="00056EB8"/>
    <w:rsid w:val="0006205F"/>
    <w:rsid w:val="0006656D"/>
    <w:rsid w:val="0008412F"/>
    <w:rsid w:val="00086052"/>
    <w:rsid w:val="000C5721"/>
    <w:rsid w:val="000F1B61"/>
    <w:rsid w:val="001262B5"/>
    <w:rsid w:val="00130F22"/>
    <w:rsid w:val="001319FE"/>
    <w:rsid w:val="00196681"/>
    <w:rsid w:val="001A3C13"/>
    <w:rsid w:val="001A61A5"/>
    <w:rsid w:val="001F46AE"/>
    <w:rsid w:val="00225654"/>
    <w:rsid w:val="002303F4"/>
    <w:rsid w:val="00231515"/>
    <w:rsid w:val="0023159A"/>
    <w:rsid w:val="00232516"/>
    <w:rsid w:val="0025516C"/>
    <w:rsid w:val="002A49EE"/>
    <w:rsid w:val="002B409E"/>
    <w:rsid w:val="002C0B8E"/>
    <w:rsid w:val="002C5AE1"/>
    <w:rsid w:val="002D3FC7"/>
    <w:rsid w:val="002D4E72"/>
    <w:rsid w:val="002D6952"/>
    <w:rsid w:val="002E2BF1"/>
    <w:rsid w:val="002E54DC"/>
    <w:rsid w:val="002E7AB4"/>
    <w:rsid w:val="002F43DC"/>
    <w:rsid w:val="002F604E"/>
    <w:rsid w:val="00334436"/>
    <w:rsid w:val="003466BA"/>
    <w:rsid w:val="00346A28"/>
    <w:rsid w:val="003757B7"/>
    <w:rsid w:val="00383A82"/>
    <w:rsid w:val="0039442B"/>
    <w:rsid w:val="003963AA"/>
    <w:rsid w:val="003A6B0C"/>
    <w:rsid w:val="003A71AE"/>
    <w:rsid w:val="003C06FD"/>
    <w:rsid w:val="003C1948"/>
    <w:rsid w:val="003C55DE"/>
    <w:rsid w:val="003C706D"/>
    <w:rsid w:val="003E088A"/>
    <w:rsid w:val="003E0AC4"/>
    <w:rsid w:val="003E2250"/>
    <w:rsid w:val="003F4EA8"/>
    <w:rsid w:val="0043424F"/>
    <w:rsid w:val="00440742"/>
    <w:rsid w:val="00445B0E"/>
    <w:rsid w:val="00450CC2"/>
    <w:rsid w:val="004517BB"/>
    <w:rsid w:val="004609B7"/>
    <w:rsid w:val="00476860"/>
    <w:rsid w:val="00492005"/>
    <w:rsid w:val="004B09B9"/>
    <w:rsid w:val="004C1AFE"/>
    <w:rsid w:val="004C3D32"/>
    <w:rsid w:val="004C52E1"/>
    <w:rsid w:val="004D604F"/>
    <w:rsid w:val="004E57E8"/>
    <w:rsid w:val="005241A6"/>
    <w:rsid w:val="0057304E"/>
    <w:rsid w:val="00576853"/>
    <w:rsid w:val="00586319"/>
    <w:rsid w:val="005930CF"/>
    <w:rsid w:val="005A7367"/>
    <w:rsid w:val="005D6C9F"/>
    <w:rsid w:val="005E4FB8"/>
    <w:rsid w:val="005F770F"/>
    <w:rsid w:val="005F78B9"/>
    <w:rsid w:val="006108EF"/>
    <w:rsid w:val="006171E7"/>
    <w:rsid w:val="0062675B"/>
    <w:rsid w:val="00632D17"/>
    <w:rsid w:val="00657541"/>
    <w:rsid w:val="00667D8E"/>
    <w:rsid w:val="00670F71"/>
    <w:rsid w:val="006B126B"/>
    <w:rsid w:val="006D240F"/>
    <w:rsid w:val="006F0595"/>
    <w:rsid w:val="006F6A39"/>
    <w:rsid w:val="007032CD"/>
    <w:rsid w:val="00703EF8"/>
    <w:rsid w:val="00712491"/>
    <w:rsid w:val="007156BA"/>
    <w:rsid w:val="00735991"/>
    <w:rsid w:val="00746BB5"/>
    <w:rsid w:val="00784374"/>
    <w:rsid w:val="0078767F"/>
    <w:rsid w:val="007A029B"/>
    <w:rsid w:val="007A3D07"/>
    <w:rsid w:val="007A723B"/>
    <w:rsid w:val="007B00C5"/>
    <w:rsid w:val="007B5623"/>
    <w:rsid w:val="007C15BF"/>
    <w:rsid w:val="007E53D3"/>
    <w:rsid w:val="007F612E"/>
    <w:rsid w:val="0080683D"/>
    <w:rsid w:val="00821A22"/>
    <w:rsid w:val="0089170D"/>
    <w:rsid w:val="008924D1"/>
    <w:rsid w:val="008A5FC8"/>
    <w:rsid w:val="008B1932"/>
    <w:rsid w:val="008B7BAC"/>
    <w:rsid w:val="008C0659"/>
    <w:rsid w:val="00901294"/>
    <w:rsid w:val="00927BC5"/>
    <w:rsid w:val="00944280"/>
    <w:rsid w:val="0094436F"/>
    <w:rsid w:val="00965347"/>
    <w:rsid w:val="009703F6"/>
    <w:rsid w:val="00976BD9"/>
    <w:rsid w:val="00987122"/>
    <w:rsid w:val="00992A3F"/>
    <w:rsid w:val="009945C0"/>
    <w:rsid w:val="009A612F"/>
    <w:rsid w:val="009F71A6"/>
    <w:rsid w:val="00A01557"/>
    <w:rsid w:val="00A66F92"/>
    <w:rsid w:val="00A873CB"/>
    <w:rsid w:val="00A93897"/>
    <w:rsid w:val="00AA4D7A"/>
    <w:rsid w:val="00AB431E"/>
    <w:rsid w:val="00AE41B6"/>
    <w:rsid w:val="00B02C98"/>
    <w:rsid w:val="00B40008"/>
    <w:rsid w:val="00B5249C"/>
    <w:rsid w:val="00B544DD"/>
    <w:rsid w:val="00B627FF"/>
    <w:rsid w:val="00B73C3D"/>
    <w:rsid w:val="00B73C6A"/>
    <w:rsid w:val="00B773FC"/>
    <w:rsid w:val="00BC66EC"/>
    <w:rsid w:val="00BD5F55"/>
    <w:rsid w:val="00BF6858"/>
    <w:rsid w:val="00C12C19"/>
    <w:rsid w:val="00C20A38"/>
    <w:rsid w:val="00C72ED0"/>
    <w:rsid w:val="00C81FB8"/>
    <w:rsid w:val="00C95AD3"/>
    <w:rsid w:val="00CA72F8"/>
    <w:rsid w:val="00CE2053"/>
    <w:rsid w:val="00CE2FA9"/>
    <w:rsid w:val="00D11878"/>
    <w:rsid w:val="00D25548"/>
    <w:rsid w:val="00D54C85"/>
    <w:rsid w:val="00D740CC"/>
    <w:rsid w:val="00D7765B"/>
    <w:rsid w:val="00D8222E"/>
    <w:rsid w:val="00D97C5B"/>
    <w:rsid w:val="00DB629F"/>
    <w:rsid w:val="00E004D9"/>
    <w:rsid w:val="00E05FE5"/>
    <w:rsid w:val="00E17655"/>
    <w:rsid w:val="00E23F2E"/>
    <w:rsid w:val="00E350E5"/>
    <w:rsid w:val="00E439DA"/>
    <w:rsid w:val="00E84E73"/>
    <w:rsid w:val="00EA4ED3"/>
    <w:rsid w:val="00EA7A67"/>
    <w:rsid w:val="00EB74C0"/>
    <w:rsid w:val="00EC301E"/>
    <w:rsid w:val="00EC6FA5"/>
    <w:rsid w:val="00ED1F4B"/>
    <w:rsid w:val="00ED5FF5"/>
    <w:rsid w:val="00EF681F"/>
    <w:rsid w:val="00F012C4"/>
    <w:rsid w:val="00F06BA7"/>
    <w:rsid w:val="00F17453"/>
    <w:rsid w:val="00F30139"/>
    <w:rsid w:val="00F357C8"/>
    <w:rsid w:val="00F5279D"/>
    <w:rsid w:val="00F62F13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0F0067"/>
  <w15:docId w15:val="{5C200429-ECF8-4304-9E17-FA14AE7C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Frutiger LT Com 55 Roman" w:eastAsia="Bitstream Vera Sans" w:hAnsi="Frutiger LT Com 55 Roman" w:cs="Bitstream Vera Sans"/>
      <w:szCs w:val="24"/>
      <w:lang w:eastAsia="de-DE" w:bidi="de-DE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709"/>
      <w:outlineLvl w:val="0"/>
    </w:p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ind w:left="1276"/>
      <w:outlineLvl w:val="1"/>
    </w:pPr>
    <w:rPr>
      <w:iCs/>
      <w:sz w:val="2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ind w:left="1276"/>
      <w:outlineLvl w:val="2"/>
    </w:pPr>
    <w:rPr>
      <w:bCs/>
      <w:sz w:val="24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ind w:left="1843"/>
      <w:outlineLvl w:val="3"/>
    </w:pPr>
    <w:rPr>
      <w:sz w:val="22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ind w:left="1843"/>
      <w:outlineLvl w:val="4"/>
    </w:pPr>
    <w:rPr>
      <w:sz w:val="20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ind w:left="1843"/>
      <w:outlineLvl w:val="5"/>
    </w:pPr>
    <w:rPr>
      <w:sz w:val="20"/>
    </w:rPr>
  </w:style>
  <w:style w:type="paragraph" w:styleId="berschrift7">
    <w:name w:val="heading 7"/>
    <w:basedOn w:val="berschrift"/>
    <w:next w:val="Textkrper"/>
    <w:qFormat/>
    <w:pPr>
      <w:numPr>
        <w:ilvl w:val="6"/>
        <w:numId w:val="1"/>
      </w:numPr>
      <w:ind w:left="1843"/>
      <w:outlineLvl w:val="6"/>
    </w:pPr>
    <w:rPr>
      <w:sz w:val="20"/>
    </w:rPr>
  </w:style>
  <w:style w:type="paragraph" w:styleId="berschrift8">
    <w:name w:val="heading 8"/>
    <w:basedOn w:val="berschrift"/>
    <w:next w:val="Textkrper"/>
    <w:qFormat/>
    <w:pPr>
      <w:numPr>
        <w:ilvl w:val="7"/>
        <w:numId w:val="1"/>
      </w:numPr>
      <w:ind w:left="1843"/>
      <w:outlineLvl w:val="7"/>
    </w:pPr>
    <w:rPr>
      <w:sz w:val="20"/>
    </w:rPr>
  </w:style>
  <w:style w:type="paragraph" w:styleId="berschrift9">
    <w:name w:val="heading 9"/>
    <w:basedOn w:val="berschrift"/>
    <w:next w:val="Textkrper"/>
    <w:qFormat/>
    <w:pPr>
      <w:numPr>
        <w:ilvl w:val="8"/>
        <w:numId w:val="1"/>
      </w:numPr>
      <w:ind w:left="1843"/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itialenzeichen">
    <w:name w:val="Initialenzeichen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sz w:val="10"/>
      <w:szCs w:val="12"/>
    </w:rPr>
  </w:style>
  <w:style w:type="character" w:styleId="Hyperlink">
    <w:name w:val="Hyperlink"/>
    <w:semiHidden/>
    <w:rPr>
      <w:color w:val="000080"/>
      <w:u w:val="single"/>
    </w:rPr>
  </w:style>
  <w:style w:type="character" w:styleId="BesuchterLink">
    <w:name w:val="FollowedHyperlink"/>
    <w:semiHidden/>
    <w:rPr>
      <w:color w:val="800000"/>
      <w:u w:val="single"/>
    </w:rPr>
  </w:style>
  <w:style w:type="character" w:customStyle="1" w:styleId="Platzhalter">
    <w:name w:val="Platzhalter"/>
    <w:rPr>
      <w:caps w:val="0"/>
      <w:smallCaps w:val="0"/>
      <w:color w:val="0047FF"/>
      <w:u w:val="none"/>
      <w:shd w:val="clear" w:color="auto" w:fill="E6E6E6"/>
    </w:rPr>
  </w:style>
  <w:style w:type="character" w:customStyle="1" w:styleId="Definition">
    <w:name w:val="Definition"/>
  </w:style>
  <w:style w:type="paragraph" w:styleId="Textkrper">
    <w:name w:val="Body Text"/>
    <w:basedOn w:val="Basisformatierung"/>
    <w:semiHidden/>
    <w:pPr>
      <w:spacing w:line="255" w:lineRule="atLeast"/>
    </w:pPr>
  </w:style>
  <w:style w:type="paragraph" w:styleId="Textkrper-Zeileneinzug">
    <w:name w:val="Body Text Indent"/>
    <w:basedOn w:val="Textkrper"/>
    <w:semiHidden/>
    <w:pPr>
      <w:ind w:left="283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sz w:val="28"/>
      <w:szCs w:val="28"/>
    </w:rPr>
  </w:style>
  <w:style w:type="paragraph" w:customStyle="1" w:styleId="berschrift10">
    <w:name w:val="Überschrift 10"/>
    <w:basedOn w:val="berschrift"/>
    <w:next w:val="Textkrper"/>
    <w:pPr>
      <w:tabs>
        <w:tab w:val="num" w:pos="142"/>
      </w:tabs>
      <w:ind w:left="1843" w:hanging="142"/>
      <w:outlineLvl w:val="8"/>
    </w:pPr>
    <w:rPr>
      <w:sz w:val="20"/>
    </w:rPr>
  </w:style>
  <w:style w:type="paragraph" w:styleId="Liste">
    <w:name w:val="List"/>
    <w:basedOn w:val="Textkrper"/>
    <w:semiHidden/>
    <w:rPr>
      <w:sz w:val="24"/>
    </w:rPr>
  </w:style>
  <w:style w:type="paragraph" w:customStyle="1" w:styleId="Nummerierung1">
    <w:name w:val="Nummerierung 1"/>
    <w:basedOn w:val="Liste"/>
    <w:pPr>
      <w:spacing w:after="120"/>
      <w:ind w:left="360" w:hanging="360"/>
    </w:pPr>
  </w:style>
  <w:style w:type="paragraph" w:customStyle="1" w:styleId="Aufzhlung1Anfang">
    <w:name w:val="Aufzählung 1 Anfang"/>
    <w:basedOn w:val="Liste"/>
    <w:pPr>
      <w:spacing w:before="240" w:after="120"/>
      <w:ind w:left="360" w:hanging="360"/>
    </w:pPr>
  </w:style>
  <w:style w:type="paragraph" w:customStyle="1" w:styleId="Aufzhlung1">
    <w:name w:val="Aufzählung 1"/>
    <w:basedOn w:val="Liste"/>
    <w:pPr>
      <w:spacing w:after="120"/>
      <w:ind w:left="360" w:hanging="360"/>
    </w:pPr>
  </w:style>
  <w:style w:type="paragraph" w:customStyle="1" w:styleId="Aufzhlung1Ende">
    <w:name w:val="Aufzählung 1 Ende"/>
    <w:basedOn w:val="Liste"/>
    <w:pPr>
      <w:spacing w:after="240"/>
      <w:ind w:left="360" w:hanging="360"/>
    </w:pPr>
  </w:style>
  <w:style w:type="paragraph" w:customStyle="1" w:styleId="Aufzhlung1Fortsetzung">
    <w:name w:val="Aufzählung 1 Fortsetzung"/>
    <w:basedOn w:val="Liste"/>
    <w:pPr>
      <w:spacing w:after="120"/>
      <w:ind w:left="360"/>
    </w:pPr>
  </w:style>
  <w:style w:type="paragraph" w:styleId="Kopfzeile">
    <w:name w:val="header"/>
    <w:basedOn w:val="Standard"/>
    <w:semiHidden/>
    <w:pPr>
      <w:suppressLineNumbers/>
      <w:tabs>
        <w:tab w:val="center" w:pos="4961"/>
        <w:tab w:val="right" w:pos="9922"/>
      </w:tabs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961"/>
        <w:tab w:val="right" w:pos="992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16"/>
    </w:rPr>
  </w:style>
  <w:style w:type="paragraph" w:customStyle="1" w:styleId="Abbildung">
    <w:name w:val="Abbildung"/>
    <w:basedOn w:val="Beschriftung1"/>
  </w:style>
  <w:style w:type="paragraph" w:customStyle="1" w:styleId="Tabelle">
    <w:name w:val="Tabelle"/>
    <w:basedOn w:val="Beschriftung1"/>
  </w:style>
  <w:style w:type="paragraph" w:customStyle="1" w:styleId="Rahmeninhalt">
    <w:name w:val="Rahmeninhalt"/>
    <w:basedOn w:val="Basisformatierung"/>
  </w:style>
  <w:style w:type="paragraph" w:styleId="Umschlagadresse">
    <w:name w:val="envelope address"/>
    <w:basedOn w:val="Standard"/>
    <w:semiHidden/>
    <w:pPr>
      <w:suppressLineNumbers/>
      <w:spacing w:after="60"/>
    </w:pPr>
  </w:style>
  <w:style w:type="paragraph" w:customStyle="1" w:styleId="Verzeichnis">
    <w:name w:val="Verzeichnis"/>
    <w:basedOn w:val="Standard"/>
    <w:pPr>
      <w:suppressLineNumbers/>
    </w:pPr>
    <w:rPr>
      <w:sz w:val="24"/>
    </w:rPr>
  </w:style>
  <w:style w:type="paragraph" w:styleId="Indexberschrift">
    <w:name w:val="index heading"/>
    <w:basedOn w:val="berschrift"/>
    <w:semiHidden/>
    <w:pPr>
      <w:suppressLineNumbers/>
    </w:pPr>
    <w:rPr>
      <w:bCs/>
      <w:sz w:val="24"/>
      <w:szCs w:val="32"/>
    </w:rPr>
  </w:style>
  <w:style w:type="paragraph" w:styleId="Index1">
    <w:name w:val="index 1"/>
    <w:basedOn w:val="Verzeichnis"/>
    <w:semiHidden/>
    <w:rPr>
      <w:sz w:val="20"/>
    </w:rPr>
  </w:style>
  <w:style w:type="paragraph" w:styleId="Index2">
    <w:name w:val="index 2"/>
    <w:basedOn w:val="Verzeichnis"/>
    <w:semiHidden/>
    <w:pPr>
      <w:ind w:left="283"/>
    </w:pPr>
    <w:rPr>
      <w:sz w:val="20"/>
    </w:rPr>
  </w:style>
  <w:style w:type="paragraph" w:styleId="Index3">
    <w:name w:val="index 3"/>
    <w:basedOn w:val="Verzeichnis"/>
    <w:semiHidden/>
    <w:pPr>
      <w:ind w:left="566"/>
    </w:pPr>
    <w:rPr>
      <w:sz w:val="20"/>
    </w:rPr>
  </w:style>
  <w:style w:type="paragraph" w:customStyle="1" w:styleId="StichwortverzeichnisTrenner">
    <w:name w:val="Stichwortverzeichnis Trenner"/>
    <w:basedOn w:val="Verzeichnis"/>
    <w:rPr>
      <w:sz w:val="20"/>
    </w:rPr>
  </w:style>
  <w:style w:type="paragraph" w:customStyle="1" w:styleId="Inhaltsverzeichnisberschrift">
    <w:name w:val="Inhaltsverzeichnis Überschrift"/>
    <w:basedOn w:val="berschrift"/>
    <w:pPr>
      <w:suppressLineNumbers/>
      <w:spacing w:before="238" w:after="238"/>
    </w:pPr>
    <w:rPr>
      <w:b/>
      <w:bCs/>
      <w:sz w:val="32"/>
      <w:szCs w:val="32"/>
    </w:rPr>
  </w:style>
  <w:style w:type="paragraph" w:styleId="Verzeichnis1">
    <w:name w:val="toc 1"/>
    <w:basedOn w:val="Verzeichnis"/>
    <w:semiHidden/>
    <w:pPr>
      <w:spacing w:after="85" w:line="100" w:lineRule="atLeast"/>
      <w:ind w:left="283" w:hanging="283"/>
    </w:pPr>
  </w:style>
  <w:style w:type="paragraph" w:styleId="Verzeichnis2">
    <w:name w:val="toc 2"/>
    <w:basedOn w:val="Verzeichnis"/>
    <w:semiHidden/>
    <w:pPr>
      <w:spacing w:after="85"/>
      <w:ind w:left="567" w:hanging="283"/>
    </w:pPr>
    <w:rPr>
      <w:sz w:val="20"/>
    </w:rPr>
  </w:style>
  <w:style w:type="paragraph" w:styleId="Verzeichnis3">
    <w:name w:val="toc 3"/>
    <w:basedOn w:val="Verzeichnis"/>
    <w:semiHidden/>
    <w:pPr>
      <w:spacing w:after="85"/>
      <w:ind w:left="567" w:hanging="283"/>
    </w:pPr>
    <w:rPr>
      <w:sz w:val="20"/>
    </w:rPr>
  </w:style>
  <w:style w:type="paragraph" w:styleId="Verzeichnis4">
    <w:name w:val="toc 4"/>
    <w:basedOn w:val="Verzeichnis"/>
    <w:semiHidden/>
    <w:pPr>
      <w:spacing w:after="85"/>
      <w:ind w:left="567" w:hanging="283"/>
    </w:pPr>
    <w:rPr>
      <w:sz w:val="20"/>
    </w:rPr>
  </w:style>
  <w:style w:type="paragraph" w:styleId="Verzeichnis5">
    <w:name w:val="toc 5"/>
    <w:basedOn w:val="Verzeichnis"/>
    <w:semiHidden/>
    <w:pPr>
      <w:spacing w:after="85"/>
      <w:ind w:left="567" w:hanging="283"/>
    </w:pPr>
    <w:rPr>
      <w:sz w:val="20"/>
    </w:rPr>
  </w:style>
  <w:style w:type="paragraph" w:customStyle="1" w:styleId="Benutzerverzeichnis1">
    <w:name w:val="Benutzerverzeichnis 1"/>
    <w:basedOn w:val="Verzeichnis"/>
    <w:pPr>
      <w:tabs>
        <w:tab w:val="right" w:leader="dot" w:pos="9922"/>
      </w:tabs>
    </w:pPr>
  </w:style>
  <w:style w:type="paragraph" w:styleId="Verzeichnis6">
    <w:name w:val="toc 6"/>
    <w:basedOn w:val="Verzeichnis"/>
    <w:semiHidden/>
    <w:pPr>
      <w:spacing w:after="85"/>
      <w:ind w:left="567" w:hanging="283"/>
    </w:pPr>
    <w:rPr>
      <w:sz w:val="20"/>
    </w:rPr>
  </w:style>
  <w:style w:type="paragraph" w:styleId="Verzeichnis7">
    <w:name w:val="toc 7"/>
    <w:basedOn w:val="Verzeichnis"/>
    <w:semiHidden/>
    <w:pPr>
      <w:spacing w:after="85"/>
      <w:ind w:left="567" w:hanging="283"/>
    </w:pPr>
    <w:rPr>
      <w:sz w:val="20"/>
    </w:rPr>
  </w:style>
  <w:style w:type="paragraph" w:styleId="Verzeichnis8">
    <w:name w:val="toc 8"/>
    <w:basedOn w:val="Verzeichnis"/>
    <w:semiHidden/>
    <w:pPr>
      <w:spacing w:after="85"/>
      <w:ind w:left="567" w:hanging="283"/>
    </w:pPr>
    <w:rPr>
      <w:sz w:val="20"/>
    </w:rPr>
  </w:style>
  <w:style w:type="paragraph" w:styleId="Verzeichnis9">
    <w:name w:val="toc 9"/>
    <w:basedOn w:val="Verzeichnis"/>
    <w:semiHidden/>
    <w:pPr>
      <w:spacing w:after="85"/>
      <w:ind w:left="567" w:hanging="283"/>
    </w:pPr>
    <w:rPr>
      <w:sz w:val="20"/>
    </w:rPr>
  </w:style>
  <w:style w:type="paragraph" w:customStyle="1" w:styleId="Inhaltsverzeichnis10">
    <w:name w:val="Inhaltsverzeichnis 10"/>
    <w:basedOn w:val="Verzeichnis"/>
    <w:pPr>
      <w:spacing w:after="85"/>
      <w:ind w:left="567" w:hanging="283"/>
    </w:pPr>
    <w:rPr>
      <w:sz w:val="20"/>
    </w:rPr>
  </w:style>
  <w:style w:type="paragraph" w:customStyle="1" w:styleId="Abbildungsverzeichnisberschrift">
    <w:name w:val="Abbildungsverzeichnis Überschrift"/>
    <w:basedOn w:val="berschrift"/>
    <w:pPr>
      <w:suppressLineNumbers/>
    </w:pPr>
    <w:rPr>
      <w:bCs/>
      <w:sz w:val="24"/>
      <w:szCs w:val="32"/>
    </w:rPr>
  </w:style>
  <w:style w:type="paragraph" w:customStyle="1" w:styleId="Abbildungsverzeichnis1">
    <w:name w:val="Abbildungsverzeichnis 1"/>
    <w:basedOn w:val="Verzeichnis"/>
    <w:pPr>
      <w:tabs>
        <w:tab w:val="right" w:leader="dot" w:pos="9922"/>
      </w:tabs>
    </w:pPr>
    <w:rPr>
      <w:sz w:val="20"/>
    </w:rPr>
  </w:style>
  <w:style w:type="paragraph" w:customStyle="1" w:styleId="Tabellenverzeichnisberschrift">
    <w:name w:val="Tabellenverzeichnis Überschrift"/>
    <w:basedOn w:val="berschrift"/>
    <w:rPr>
      <w:sz w:val="24"/>
    </w:rPr>
  </w:style>
  <w:style w:type="paragraph" w:customStyle="1" w:styleId="Tabellenverzeichnis1">
    <w:name w:val="Tabellenverzeichnis 1"/>
    <w:basedOn w:val="Verzeichnis"/>
    <w:rPr>
      <w:sz w:val="20"/>
    </w:rPr>
  </w:style>
  <w:style w:type="paragraph" w:customStyle="1" w:styleId="HorizontaleLinie">
    <w:name w:val="Horizontale Linie"/>
    <w:basedOn w:val="Standard"/>
    <w:next w:val="Textkrper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Basisformatierung">
    <w:name w:val="Basisformatierung"/>
    <w:basedOn w:val="Standard"/>
  </w:style>
  <w:style w:type="paragraph" w:customStyle="1" w:styleId="R080314">
    <w:name w:val="_R080314"/>
    <w:basedOn w:val="Basisformatierung"/>
    <w:next w:val="Textkrper"/>
  </w:style>
  <w:style w:type="paragraph" w:customStyle="1" w:styleId="Textkrperdunkelblau">
    <w:name w:val="Textkörper dunkelblau"/>
    <w:basedOn w:val="Textkrper"/>
    <w:next w:val="Textkrper"/>
    <w:rPr>
      <w:color w:val="000080"/>
    </w:rPr>
  </w:style>
  <w:style w:type="paragraph" w:customStyle="1" w:styleId="Textkrperdunkelblaufett">
    <w:name w:val="Textkörper dunkelblau fett"/>
    <w:basedOn w:val="Textkrperdunkelblau"/>
    <w:next w:val="Textkrper"/>
  </w:style>
  <w:style w:type="paragraph" w:customStyle="1" w:styleId="Textkrperfett">
    <w:name w:val="Textkörper fett"/>
    <w:basedOn w:val="Textkrper"/>
    <w:next w:val="Textkrper"/>
  </w:style>
  <w:style w:type="paragraph" w:customStyle="1" w:styleId="Betreff">
    <w:name w:val="Betreff"/>
    <w:basedOn w:val="Textkrper"/>
    <w:next w:val="Textkrper"/>
    <w:pPr>
      <w:spacing w:before="340" w:after="113"/>
    </w:pPr>
  </w:style>
  <w:style w:type="paragraph" w:customStyle="1" w:styleId="Textkrperfettberschrift">
    <w:name w:val="Textkörper fett Überschrift"/>
    <w:basedOn w:val="Textkrperfett"/>
    <w:next w:val="Textkrper"/>
    <w:pPr>
      <w:spacing w:after="113"/>
    </w:pPr>
  </w:style>
  <w:style w:type="paragraph" w:customStyle="1" w:styleId="8EAA14224D814626B5601D20B9208574">
    <w:name w:val="8EAA14224D814626B5601D20B9208574"/>
    <w:rsid w:val="007A3D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D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D07"/>
    <w:rPr>
      <w:rFonts w:ascii="Tahoma" w:eastAsia="Bitstream Vera Sans" w:hAnsi="Tahoma" w:cs="Tahoma"/>
      <w:sz w:val="16"/>
      <w:szCs w:val="16"/>
      <w:lang w:eastAsia="de-DE" w:bidi="de-DE"/>
    </w:rPr>
  </w:style>
  <w:style w:type="paragraph" w:customStyle="1" w:styleId="CISAdresse1Kopfzeile">
    <w:name w:val="CIS_Adresse 1. Kopfzeile"/>
    <w:basedOn w:val="Standard"/>
    <w:rsid w:val="007A3D07"/>
    <w:pPr>
      <w:suppressAutoHyphens w:val="0"/>
      <w:spacing w:line="220" w:lineRule="exact"/>
      <w:ind w:right="1474"/>
    </w:pPr>
    <w:rPr>
      <w:rFonts w:eastAsia="Frutiger LT Com 55 Roman" w:cs="Times New Roman"/>
      <w:b/>
      <w:i/>
      <w:sz w:val="18"/>
      <w:lang w:eastAsia="de-CH" w:bidi="ar-SA"/>
    </w:rPr>
  </w:style>
  <w:style w:type="paragraph" w:customStyle="1" w:styleId="CISAdresse">
    <w:name w:val="CIS_Adresse"/>
    <w:basedOn w:val="Standard"/>
    <w:autoRedefine/>
    <w:rsid w:val="007A3D07"/>
    <w:pPr>
      <w:tabs>
        <w:tab w:val="left" w:pos="1134"/>
      </w:tabs>
      <w:suppressAutoHyphens w:val="0"/>
      <w:spacing w:line="220" w:lineRule="exact"/>
      <w:ind w:left="454" w:right="1474"/>
    </w:pPr>
    <w:rPr>
      <w:rFonts w:eastAsia="Frutiger LT Com 55 Roman" w:cs="Times New Roman"/>
      <w:i/>
      <w:sz w:val="18"/>
      <w:lang w:eastAsia="de-CH" w:bidi="ar-SA"/>
    </w:rPr>
  </w:style>
  <w:style w:type="paragraph" w:customStyle="1" w:styleId="CISGesNr">
    <w:name w:val="CIS_GesNr"/>
    <w:basedOn w:val="Standard"/>
    <w:next w:val="Standard"/>
    <w:rsid w:val="007A3D07"/>
    <w:pPr>
      <w:suppressAutoHyphens w:val="0"/>
      <w:ind w:left="454" w:right="1474"/>
    </w:pPr>
    <w:rPr>
      <w:rFonts w:eastAsia="Frutiger LT Com 55 Roman" w:cs="Times New Roman"/>
      <w:lang w:eastAsia="de-CH" w:bidi="ar-SA"/>
    </w:rPr>
  </w:style>
  <w:style w:type="paragraph" w:customStyle="1" w:styleId="CISEmpfnger">
    <w:name w:val="CIS_Empfänger"/>
    <w:basedOn w:val="Standard"/>
    <w:rsid w:val="007A3D07"/>
    <w:pPr>
      <w:tabs>
        <w:tab w:val="left" w:pos="1635"/>
      </w:tabs>
      <w:suppressAutoHyphens w:val="0"/>
      <w:spacing w:line="260" w:lineRule="auto"/>
    </w:pPr>
    <w:rPr>
      <w:rFonts w:eastAsia="Frutiger LT Com 55 Roman" w:cs="Times New Roman"/>
      <w:lang w:eastAsia="de-CH" w:bidi="ar-SA"/>
    </w:rPr>
  </w:style>
  <w:style w:type="paragraph" w:customStyle="1" w:styleId="CISSlogan">
    <w:name w:val="CIS_Slogan"/>
    <w:basedOn w:val="Standard"/>
    <w:qFormat/>
    <w:rsid w:val="007A3D07"/>
    <w:pPr>
      <w:suppressAutoHyphens w:val="0"/>
      <w:spacing w:line="220" w:lineRule="exact"/>
      <w:ind w:left="454" w:right="1474"/>
    </w:pPr>
    <w:rPr>
      <w:rFonts w:eastAsia="Frutiger LT Com 55 Roman" w:cs="Times New Roman"/>
      <w:b/>
      <w:i/>
      <w:sz w:val="18"/>
      <w:lang w:val="en-US" w:eastAsia="de-CH" w:bidi="ar-SA"/>
    </w:rPr>
  </w:style>
  <w:style w:type="paragraph" w:styleId="Listenabsatz">
    <w:name w:val="List Paragraph"/>
    <w:basedOn w:val="Standard"/>
    <w:uiPriority w:val="34"/>
    <w:qFormat/>
    <w:rsid w:val="00EC301E"/>
    <w:pPr>
      <w:ind w:left="720"/>
      <w:contextualSpacing/>
    </w:pPr>
  </w:style>
  <w:style w:type="table" w:styleId="Tabellenraster">
    <w:name w:val="Table Grid"/>
    <w:basedOn w:val="NormaleTabelle"/>
    <w:uiPriority w:val="59"/>
    <w:rsid w:val="00D5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Nummerierung">
    <w:name w:val="CIS_Nummerierung"/>
    <w:qFormat/>
    <w:rsid w:val="00D54C85"/>
    <w:pPr>
      <w:numPr>
        <w:numId w:val="4"/>
      </w:numPr>
    </w:pPr>
    <w:rPr>
      <w:rFonts w:ascii="Frutiger LT Com 55 Roman" w:eastAsia="Calibri" w:hAnsi="Frutiger LT Com 55 Roman"/>
      <w:noProof/>
    </w:rPr>
  </w:style>
  <w:style w:type="table" w:styleId="HellesRaster">
    <w:name w:val="Light Grid"/>
    <w:basedOn w:val="NormaleTabelle"/>
    <w:uiPriority w:val="62"/>
    <w:rsid w:val="00746BB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FuzeileZchn">
    <w:name w:val="Fußzeile Zchn"/>
    <w:basedOn w:val="Absatz-Standardschriftart"/>
    <w:link w:val="Fuzeile"/>
    <w:uiPriority w:val="99"/>
    <w:rsid w:val="00CE2053"/>
    <w:rPr>
      <w:rFonts w:ascii="Frutiger LT Com 55 Roman" w:eastAsia="Bitstream Vera Sans" w:hAnsi="Frutiger LT Com 55 Roman" w:cs="Bitstream Vera Sans"/>
      <w:szCs w:val="24"/>
      <w:lang w:eastAsia="de-DE" w:bidi="de-DE"/>
    </w:rPr>
  </w:style>
  <w:style w:type="paragraph" w:styleId="Dokumentstruktur">
    <w:name w:val="Document Map"/>
    <w:basedOn w:val="Standard"/>
    <w:link w:val="DokumentstrukturZchn"/>
    <w:uiPriority w:val="99"/>
    <w:unhideWhenUsed/>
    <w:rsid w:val="0057304E"/>
    <w:pPr>
      <w:widowControl/>
      <w:suppressAutoHyphens w:val="0"/>
    </w:pPr>
    <w:rPr>
      <w:rFonts w:ascii="Tahoma" w:eastAsiaTheme="minorEastAsia" w:hAnsi="Tahoma" w:cs="Tahoma"/>
      <w:sz w:val="16"/>
      <w:szCs w:val="16"/>
      <w:lang w:eastAsia="de-CH" w:bidi="ar-S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57304E"/>
    <w:rPr>
      <w:rFonts w:ascii="Tahoma" w:eastAsiaTheme="minorEastAsi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53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6534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65347"/>
    <w:rPr>
      <w:rFonts w:ascii="Frutiger LT Com 55 Roman" w:eastAsia="Bitstream Vera Sans" w:hAnsi="Frutiger LT Com 55 Roman" w:cs="Bitstream Vera Sans"/>
      <w:lang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53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5347"/>
    <w:rPr>
      <w:rFonts w:ascii="Frutiger LT Com 55 Roman" w:eastAsia="Bitstream Vera Sans" w:hAnsi="Frutiger LT Com 55 Roman" w:cs="Bitstream Vera Sans"/>
      <w:b/>
      <w:bCs/>
      <w:lang w:eastAsia="de-DE" w:bidi="de-DE"/>
    </w:rPr>
  </w:style>
  <w:style w:type="paragraph" w:styleId="StandardWeb">
    <w:name w:val="Normal (Web)"/>
    <w:basedOn w:val="Standard"/>
    <w:uiPriority w:val="99"/>
    <w:semiHidden/>
    <w:unhideWhenUsed/>
    <w:rsid w:val="00D2554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CH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065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E2BF1"/>
    <w:rPr>
      <w:rFonts w:ascii="Frutiger LT Com 55 Roman" w:eastAsia="Bitstream Vera Sans" w:hAnsi="Frutiger LT Com 55 Roman" w:cs="Bitstream Vera Sans"/>
      <w:szCs w:val="24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z-v.psychologie.unibas.ch/de/elter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EAD6-F52C-46BB-BED4-38A1E761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AIO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Kalayci Dilara</dc:creator>
  <cp:lastModifiedBy>Hösli Sabina</cp:lastModifiedBy>
  <cp:revision>3</cp:revision>
  <cp:lastPrinted>2017-01-23T10:27:00Z</cp:lastPrinted>
  <dcterms:created xsi:type="dcterms:W3CDTF">2024-12-06T10:32:00Z</dcterms:created>
  <dcterms:modified xsi:type="dcterms:W3CDTF">2025-10-27T07:42:00Z</dcterms:modified>
</cp:coreProperties>
</file>