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5C" w:rsidRDefault="0050665C" w:rsidP="005066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0665C" w:rsidRPr="001F0B53" w:rsidRDefault="00F528BC" w:rsidP="005066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Kind / Jugendliche</w:t>
      </w:r>
      <w:r w:rsidR="006633EB">
        <w:rPr>
          <w:b/>
          <w:sz w:val="24"/>
        </w:rPr>
        <w:t>/</w:t>
      </w:r>
      <w:r>
        <w:rPr>
          <w:b/>
          <w:sz w:val="24"/>
        </w:rPr>
        <w:t>r</w:t>
      </w:r>
      <w:r w:rsidR="0050665C" w:rsidRPr="001F0B53">
        <w:rPr>
          <w:b/>
          <w:sz w:val="24"/>
        </w:rPr>
        <w:t>:</w:t>
      </w:r>
    </w:p>
    <w:p w:rsidR="0050665C" w:rsidRPr="0050665C" w:rsidRDefault="0050665C" w:rsidP="005066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0665C" w:rsidRDefault="0050665C" w:rsidP="0050665C">
      <w:pPr>
        <w:widowControl/>
      </w:pPr>
    </w:p>
    <w:p w:rsidR="0050665C" w:rsidRPr="001F0B53" w:rsidRDefault="0050665C" w:rsidP="0050665C">
      <w:pPr>
        <w:widowControl/>
        <w:rPr>
          <w:sz w:val="18"/>
        </w:rPr>
      </w:pPr>
    </w:p>
    <w:p w:rsidR="0050665C" w:rsidRPr="001F0B53" w:rsidRDefault="0050665C" w:rsidP="0050665C">
      <w:pPr>
        <w:widowControl/>
        <w:rPr>
          <w:sz w:val="22"/>
        </w:rPr>
      </w:pPr>
      <w:r w:rsidRPr="001F0B53">
        <w:rPr>
          <w:sz w:val="22"/>
        </w:rPr>
        <w:t xml:space="preserve">Sehr geehrte </w:t>
      </w:r>
      <w:r w:rsidR="00B404D7">
        <w:rPr>
          <w:sz w:val="22"/>
        </w:rPr>
        <w:t>Erziehungsberechtigte</w:t>
      </w:r>
    </w:p>
    <w:p w:rsidR="0050665C" w:rsidRPr="001F0B53" w:rsidRDefault="0050665C" w:rsidP="0050665C">
      <w:pPr>
        <w:widowControl/>
        <w:rPr>
          <w:sz w:val="22"/>
        </w:rPr>
      </w:pPr>
    </w:p>
    <w:p w:rsidR="0050665C" w:rsidRPr="001F0B53" w:rsidRDefault="00B404D7" w:rsidP="00E71EBB">
      <w:pPr>
        <w:widowControl/>
        <w:spacing w:after="240"/>
        <w:jc w:val="both"/>
        <w:rPr>
          <w:sz w:val="22"/>
        </w:rPr>
      </w:pPr>
      <w:r>
        <w:rPr>
          <w:sz w:val="22"/>
        </w:rPr>
        <w:t xml:space="preserve">Die Schulärztin </w:t>
      </w:r>
      <w:r w:rsidR="006633EB" w:rsidRPr="00500AC2">
        <w:rPr>
          <w:rFonts w:cs="ArialMT"/>
          <w:sz w:val="22"/>
          <w:szCs w:val="20"/>
        </w:rPr>
        <w:t xml:space="preserve">bzw. der </w:t>
      </w:r>
      <w:r>
        <w:rPr>
          <w:sz w:val="22"/>
        </w:rPr>
        <w:t>Schularzt</w:t>
      </w:r>
      <w:r w:rsidR="0050665C" w:rsidRPr="001F0B53">
        <w:rPr>
          <w:sz w:val="22"/>
        </w:rPr>
        <w:t xml:space="preserve"> </w:t>
      </w:r>
      <w:r w:rsidR="0087066B">
        <w:rPr>
          <w:sz w:val="22"/>
        </w:rPr>
        <w:t>erhebt</w:t>
      </w:r>
      <w:r w:rsidR="0050665C" w:rsidRPr="001F0B53">
        <w:rPr>
          <w:sz w:val="22"/>
        </w:rPr>
        <w:t xml:space="preserve"> am Anfang und am Ende der Schulpflicht </w:t>
      </w:r>
      <w:r w:rsidR="0087066B">
        <w:rPr>
          <w:sz w:val="22"/>
        </w:rPr>
        <w:t xml:space="preserve">den Impfstatus der </w:t>
      </w:r>
      <w:r w:rsidR="00F17D9E" w:rsidRPr="00F17D9E">
        <w:rPr>
          <w:sz w:val="22"/>
        </w:rPr>
        <w:t xml:space="preserve">schulpflichtigen Kinder und Jugendlichen </w:t>
      </w:r>
      <w:r w:rsidR="0087066B">
        <w:rPr>
          <w:sz w:val="22"/>
        </w:rPr>
        <w:t xml:space="preserve">und empfiehlt </w:t>
      </w:r>
      <w:r w:rsidR="00F17D9E">
        <w:rPr>
          <w:sz w:val="22"/>
        </w:rPr>
        <w:t>−</w:t>
      </w:r>
      <w:r w:rsidR="000B6FD6">
        <w:rPr>
          <w:sz w:val="22"/>
        </w:rPr>
        <w:t xml:space="preserve"> </w:t>
      </w:r>
      <w:r w:rsidR="003B2F94">
        <w:rPr>
          <w:sz w:val="22"/>
        </w:rPr>
        <w:t xml:space="preserve">falls nötig </w:t>
      </w:r>
      <w:r w:rsidR="00F17D9E">
        <w:rPr>
          <w:sz w:val="22"/>
        </w:rPr>
        <w:t xml:space="preserve">− </w:t>
      </w:r>
      <w:r w:rsidR="0087066B">
        <w:rPr>
          <w:sz w:val="22"/>
        </w:rPr>
        <w:t>Ergänzungsimpfungen</w:t>
      </w:r>
      <w:r w:rsidR="003B2F94">
        <w:rPr>
          <w:sz w:val="22"/>
        </w:rPr>
        <w:t>, welche</w:t>
      </w:r>
      <w:r w:rsidR="0087066B">
        <w:rPr>
          <w:sz w:val="22"/>
        </w:rPr>
        <w:t xml:space="preserve"> für einen vollständigen Impfschutz</w:t>
      </w:r>
      <w:r w:rsidR="003B2F94">
        <w:rPr>
          <w:sz w:val="22"/>
        </w:rPr>
        <w:t xml:space="preserve"> notwendig sind</w:t>
      </w:r>
      <w:r w:rsidR="0087066B">
        <w:rPr>
          <w:sz w:val="22"/>
        </w:rPr>
        <w:t xml:space="preserve">. </w:t>
      </w:r>
      <w:r w:rsidR="004D380F">
        <w:rPr>
          <w:sz w:val="22"/>
        </w:rPr>
        <w:t>Ein vollständiger Impfstatus m</w:t>
      </w:r>
      <w:r w:rsidR="006633EB">
        <w:rPr>
          <w:sz w:val="22"/>
        </w:rPr>
        <w:t xml:space="preserve">it wirksamen und sicheren Impfstoffen </w:t>
      </w:r>
      <w:r w:rsidR="004D380F">
        <w:rPr>
          <w:sz w:val="22"/>
        </w:rPr>
        <w:t>bietet</w:t>
      </w:r>
      <w:r w:rsidR="003B2F94">
        <w:rPr>
          <w:sz w:val="22"/>
        </w:rPr>
        <w:t xml:space="preserve"> Schutz vor potentiell gefährlichen Krankheiten. Impfungen gehören weltweit zu den wichtigsten Präventionsmassnahmen und verhindern Millionen von Todesfällen.</w:t>
      </w:r>
      <w:r w:rsidR="00015E22">
        <w:rPr>
          <w:sz w:val="22"/>
        </w:rPr>
        <w:t xml:space="preserve"> Nicht nur die geimpften Personen werden durch Impfungen geschützt, sondern auch schutzbedürftige Personen wie Säuglinge</w:t>
      </w:r>
      <w:r w:rsidR="00674026">
        <w:rPr>
          <w:sz w:val="22"/>
        </w:rPr>
        <w:t>,</w:t>
      </w:r>
      <w:r w:rsidR="00015E22">
        <w:rPr>
          <w:sz w:val="22"/>
        </w:rPr>
        <w:t xml:space="preserve"> welche noch nicht geimpft werden können oder Menschen</w:t>
      </w:r>
      <w:r w:rsidR="00674026">
        <w:rPr>
          <w:sz w:val="22"/>
        </w:rPr>
        <w:t>,</w:t>
      </w:r>
      <w:r w:rsidR="00015E22">
        <w:rPr>
          <w:sz w:val="22"/>
        </w:rPr>
        <w:t xml:space="preserve"> welche </w:t>
      </w:r>
      <w:r w:rsidR="004D380F">
        <w:rPr>
          <w:sz w:val="22"/>
        </w:rPr>
        <w:t>ein geschwächtes Immunsystem haben</w:t>
      </w:r>
      <w:r w:rsidR="00015E22">
        <w:rPr>
          <w:sz w:val="22"/>
        </w:rPr>
        <w:t xml:space="preserve"> </w:t>
      </w:r>
      <w:r w:rsidR="0009045D">
        <w:rPr>
          <w:sz w:val="22"/>
        </w:rPr>
        <w:t>(</w:t>
      </w:r>
      <w:r w:rsidR="00674026">
        <w:rPr>
          <w:sz w:val="22"/>
        </w:rPr>
        <w:t>beispielsweise</w:t>
      </w:r>
      <w:r w:rsidR="00015E22">
        <w:rPr>
          <w:sz w:val="22"/>
        </w:rPr>
        <w:t xml:space="preserve"> infolge einer chronischen Erkrankung</w:t>
      </w:r>
      <w:r w:rsidR="0009045D">
        <w:rPr>
          <w:sz w:val="22"/>
        </w:rPr>
        <w:t>)</w:t>
      </w:r>
      <w:r w:rsidR="00015E22">
        <w:rPr>
          <w:sz w:val="22"/>
        </w:rPr>
        <w:t>.</w:t>
      </w:r>
    </w:p>
    <w:p w:rsidR="0050665C" w:rsidRPr="00E71EBB" w:rsidRDefault="0050665C" w:rsidP="00F17D9E">
      <w:pPr>
        <w:widowControl/>
        <w:spacing w:after="60"/>
        <w:jc w:val="both"/>
        <w:rPr>
          <w:sz w:val="22"/>
        </w:rPr>
      </w:pPr>
      <w:r w:rsidRPr="001F0B53">
        <w:rPr>
          <w:sz w:val="22"/>
        </w:rPr>
        <w:t xml:space="preserve">Die Prüfung des Impfausweises Ihrer Tochter / Ihres Sohnes </w:t>
      </w:r>
      <w:r w:rsidR="00B404D7">
        <w:rPr>
          <w:sz w:val="22"/>
        </w:rPr>
        <w:t>ergab</w:t>
      </w:r>
      <w:r w:rsidRPr="001F0B53">
        <w:rPr>
          <w:sz w:val="22"/>
        </w:rPr>
        <w:t xml:space="preserve"> folgende Impfempfehlungen:</w:t>
      </w: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6237"/>
        <w:gridCol w:w="2835"/>
      </w:tblGrid>
      <w:tr w:rsidR="00B94E52" w:rsidRPr="001F0B53" w:rsidTr="003D1564">
        <w:trPr>
          <w:trHeight w:val="3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E52" w:rsidRPr="00A56454" w:rsidRDefault="00A56454" w:rsidP="0050665C">
            <w:pPr>
              <w:widowControl/>
              <w:rPr>
                <w:b/>
                <w:sz w:val="22"/>
              </w:rPr>
            </w:pPr>
            <w:r w:rsidRPr="00A56454">
              <w:rPr>
                <w:b/>
                <w:sz w:val="22"/>
              </w:rPr>
              <w:t>Imp</w:t>
            </w:r>
            <w:r>
              <w:rPr>
                <w:b/>
                <w:sz w:val="22"/>
              </w:rPr>
              <w:t>f</w:t>
            </w:r>
            <w:r w:rsidRPr="00A56454">
              <w:rPr>
                <w:b/>
                <w:sz w:val="22"/>
              </w:rPr>
              <w:t>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4E52" w:rsidRPr="001F0B53" w:rsidRDefault="00B94E52" w:rsidP="001F0B53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Impfung empfohlen</w:t>
            </w:r>
          </w:p>
        </w:tc>
      </w:tr>
      <w:tr w:rsidR="00E71EBB" w:rsidRPr="001F0B53" w:rsidTr="003D1564">
        <w:trPr>
          <w:trHeight w:val="397"/>
        </w:trPr>
        <w:tc>
          <w:tcPr>
            <w:tcW w:w="6237" w:type="dxa"/>
            <w:vAlign w:val="center"/>
          </w:tcPr>
          <w:p w:rsidR="00E71EBB" w:rsidRPr="001F0B53" w:rsidRDefault="00E71EBB" w:rsidP="00E71EBB">
            <w:pPr>
              <w:widowControl/>
              <w:rPr>
                <w:sz w:val="22"/>
              </w:rPr>
            </w:pPr>
            <w:r w:rsidRPr="00E71EBB">
              <w:rPr>
                <w:b/>
                <w:sz w:val="22"/>
              </w:rPr>
              <w:t>MMR</w:t>
            </w:r>
            <w:r>
              <w:rPr>
                <w:sz w:val="22"/>
              </w:rPr>
              <w:t>: Masern, Mumps, Röteln</w:t>
            </w:r>
          </w:p>
        </w:tc>
        <w:tc>
          <w:tcPr>
            <w:tcW w:w="2835" w:type="dxa"/>
            <w:vAlign w:val="center"/>
          </w:tcPr>
          <w:sdt>
            <w:sdtPr>
              <w:rPr>
                <w:sz w:val="22"/>
              </w:rPr>
              <w:id w:val="1360168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71EBB" w:rsidRDefault="0009045D" w:rsidP="00E71EB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</w:tr>
      <w:tr w:rsidR="00E71EBB" w:rsidRPr="001F0B53" w:rsidTr="003D1564">
        <w:trPr>
          <w:trHeight w:val="397"/>
        </w:trPr>
        <w:tc>
          <w:tcPr>
            <w:tcW w:w="6237" w:type="dxa"/>
            <w:vAlign w:val="center"/>
          </w:tcPr>
          <w:p w:rsidR="00674026" w:rsidRDefault="00E71EBB" w:rsidP="00E71EBB">
            <w:pPr>
              <w:widowControl/>
              <w:rPr>
                <w:sz w:val="22"/>
              </w:rPr>
            </w:pPr>
            <w:proofErr w:type="spellStart"/>
            <w:r w:rsidRPr="00E71EBB">
              <w:rPr>
                <w:b/>
                <w:sz w:val="22"/>
              </w:rPr>
              <w:t>DTPa</w:t>
            </w:r>
            <w:proofErr w:type="spellEnd"/>
            <w:r>
              <w:rPr>
                <w:sz w:val="22"/>
              </w:rPr>
              <w:t xml:space="preserve">: </w:t>
            </w:r>
            <w:r w:rsidRPr="00E71EBB">
              <w:rPr>
                <w:sz w:val="22"/>
              </w:rPr>
              <w:t>Diphtherie, Tetanus (Starrkrampf), Pertussis (Keuch</w:t>
            </w:r>
            <w:r w:rsidR="00674026">
              <w:rPr>
                <w:sz w:val="22"/>
              </w:rPr>
              <w:t>-</w:t>
            </w:r>
          </w:p>
          <w:p w:rsidR="00E71EBB" w:rsidRPr="001F0B53" w:rsidRDefault="00674026" w:rsidP="00E71EBB">
            <w:pPr>
              <w:widowControl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  <w:r w:rsidR="00E71EBB" w:rsidRPr="00E71EBB">
              <w:rPr>
                <w:sz w:val="22"/>
              </w:rPr>
              <w:t>husten)</w:t>
            </w:r>
          </w:p>
        </w:tc>
        <w:tc>
          <w:tcPr>
            <w:tcW w:w="2835" w:type="dxa"/>
            <w:vAlign w:val="center"/>
          </w:tcPr>
          <w:sdt>
            <w:sdtPr>
              <w:rPr>
                <w:sz w:val="22"/>
              </w:rPr>
              <w:id w:val="1959755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71EBB" w:rsidRDefault="0009045D" w:rsidP="0009045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</w:tr>
      <w:tr w:rsidR="00E71EBB" w:rsidRPr="001F0B53" w:rsidTr="003D1564">
        <w:trPr>
          <w:trHeight w:val="397"/>
        </w:trPr>
        <w:tc>
          <w:tcPr>
            <w:tcW w:w="6237" w:type="dxa"/>
            <w:vAlign w:val="center"/>
          </w:tcPr>
          <w:p w:rsidR="00E71EBB" w:rsidRPr="001F0B53" w:rsidRDefault="00E71EBB" w:rsidP="00E71EBB">
            <w:pPr>
              <w:widowControl/>
              <w:rPr>
                <w:sz w:val="22"/>
              </w:rPr>
            </w:pPr>
            <w:r w:rsidRPr="00E71EBB">
              <w:rPr>
                <w:b/>
                <w:sz w:val="22"/>
              </w:rPr>
              <w:t>Polio</w:t>
            </w:r>
            <w:r>
              <w:rPr>
                <w:sz w:val="22"/>
              </w:rPr>
              <w:t xml:space="preserve">: </w:t>
            </w:r>
            <w:r w:rsidRPr="00E71EBB">
              <w:rPr>
                <w:sz w:val="22"/>
              </w:rPr>
              <w:t>Poliomyelitis (Kinderlähmung)</w:t>
            </w:r>
          </w:p>
        </w:tc>
        <w:tc>
          <w:tcPr>
            <w:tcW w:w="2835" w:type="dxa"/>
            <w:vAlign w:val="center"/>
          </w:tcPr>
          <w:sdt>
            <w:sdtPr>
              <w:rPr>
                <w:sz w:val="22"/>
              </w:rPr>
              <w:id w:val="-797450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71EBB" w:rsidRPr="0009045D" w:rsidRDefault="0009045D" w:rsidP="0009045D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</w:tr>
      <w:tr w:rsidR="00E71EBB" w:rsidRPr="001F0B53" w:rsidTr="003D1564">
        <w:trPr>
          <w:trHeight w:val="397"/>
        </w:trPr>
        <w:tc>
          <w:tcPr>
            <w:tcW w:w="6237" w:type="dxa"/>
            <w:vAlign w:val="center"/>
          </w:tcPr>
          <w:p w:rsidR="00E71EBB" w:rsidRPr="001F0B53" w:rsidRDefault="00E71EBB" w:rsidP="00E71EBB">
            <w:pPr>
              <w:widowControl/>
              <w:rPr>
                <w:sz w:val="22"/>
              </w:rPr>
            </w:pPr>
            <w:r w:rsidRPr="00E71EBB">
              <w:rPr>
                <w:b/>
                <w:sz w:val="22"/>
              </w:rPr>
              <w:t>HBV</w:t>
            </w:r>
            <w:r>
              <w:rPr>
                <w:sz w:val="22"/>
              </w:rPr>
              <w:t>: Hepatitis B</w:t>
            </w:r>
          </w:p>
        </w:tc>
        <w:tc>
          <w:tcPr>
            <w:tcW w:w="2835" w:type="dxa"/>
            <w:vAlign w:val="center"/>
          </w:tcPr>
          <w:sdt>
            <w:sdtPr>
              <w:rPr>
                <w:sz w:val="22"/>
              </w:rPr>
              <w:id w:val="1420835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71EBB" w:rsidRPr="0009045D" w:rsidRDefault="0009045D" w:rsidP="0009045D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</w:tr>
      <w:tr w:rsidR="00E71EBB" w:rsidRPr="001F0B53" w:rsidTr="003D1564">
        <w:trPr>
          <w:trHeight w:val="397"/>
        </w:trPr>
        <w:tc>
          <w:tcPr>
            <w:tcW w:w="6237" w:type="dxa"/>
            <w:vAlign w:val="center"/>
          </w:tcPr>
          <w:p w:rsidR="00E71EBB" w:rsidRPr="001F0B53" w:rsidRDefault="00E71EBB" w:rsidP="00A56454">
            <w:pPr>
              <w:widowControl/>
              <w:rPr>
                <w:sz w:val="22"/>
              </w:rPr>
            </w:pPr>
            <w:r w:rsidRPr="00E71EBB">
              <w:rPr>
                <w:b/>
                <w:sz w:val="22"/>
              </w:rPr>
              <w:t>VZV</w:t>
            </w:r>
            <w:r>
              <w:rPr>
                <w:sz w:val="22"/>
              </w:rPr>
              <w:t xml:space="preserve">: </w:t>
            </w:r>
            <w:r w:rsidR="00A56454">
              <w:rPr>
                <w:sz w:val="22"/>
              </w:rPr>
              <w:t>Varizellen (Windpocken)</w:t>
            </w:r>
          </w:p>
        </w:tc>
        <w:tc>
          <w:tcPr>
            <w:tcW w:w="2835" w:type="dxa"/>
            <w:vAlign w:val="center"/>
          </w:tcPr>
          <w:sdt>
            <w:sdtPr>
              <w:rPr>
                <w:sz w:val="22"/>
              </w:rPr>
              <w:id w:val="-76904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71EBB" w:rsidRPr="0009045D" w:rsidRDefault="0009045D" w:rsidP="0009045D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</w:tr>
      <w:tr w:rsidR="00E71EBB" w:rsidRPr="001F0B53" w:rsidTr="003D1564">
        <w:trPr>
          <w:trHeight w:val="397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71EBB" w:rsidRPr="001F0B53" w:rsidRDefault="00E71EBB" w:rsidP="00E71EBB">
            <w:pPr>
              <w:widowControl/>
              <w:rPr>
                <w:sz w:val="22"/>
              </w:rPr>
            </w:pPr>
            <w:r w:rsidRPr="00755CC0">
              <w:rPr>
                <w:b/>
                <w:sz w:val="22"/>
              </w:rPr>
              <w:t>HPV</w:t>
            </w:r>
            <w:r>
              <w:rPr>
                <w:sz w:val="22"/>
              </w:rPr>
              <w:t xml:space="preserve">: </w:t>
            </w:r>
            <w:r w:rsidR="00A56454" w:rsidRPr="00A56454">
              <w:rPr>
                <w:sz w:val="22"/>
              </w:rPr>
              <w:t xml:space="preserve">Humane </w:t>
            </w:r>
            <w:proofErr w:type="spellStart"/>
            <w:r w:rsidR="00A56454" w:rsidRPr="00A56454">
              <w:rPr>
                <w:sz w:val="22"/>
              </w:rPr>
              <w:t>Papillomaviren</w:t>
            </w:r>
            <w:proofErr w:type="spellEnd"/>
            <w:r w:rsidR="00A56454" w:rsidRPr="00A56454">
              <w:rPr>
                <w:sz w:val="22"/>
              </w:rPr>
              <w:t xml:space="preserve"> </w:t>
            </w:r>
            <w:r w:rsidR="00A56454">
              <w:rPr>
                <w:sz w:val="22"/>
              </w:rPr>
              <w:t>(</w:t>
            </w:r>
            <w:r w:rsidR="00755CC0">
              <w:rPr>
                <w:sz w:val="22"/>
              </w:rPr>
              <w:t>Gebärmutterhalskrebs</w:t>
            </w:r>
            <w:r w:rsidR="00A56454">
              <w:rPr>
                <w:sz w:val="22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2"/>
              </w:rPr>
              <w:id w:val="1156269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71EBB" w:rsidRPr="0009045D" w:rsidRDefault="0009045D" w:rsidP="0009045D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</w:tr>
      <w:tr w:rsidR="00E71EBB" w:rsidRPr="001F0B53" w:rsidTr="003D1564">
        <w:trPr>
          <w:trHeight w:val="397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71EBB" w:rsidRPr="001F0B53" w:rsidRDefault="00674026" w:rsidP="004D380F">
            <w:pPr>
              <w:widowControl/>
              <w:rPr>
                <w:sz w:val="22"/>
              </w:rPr>
            </w:pPr>
            <w:r>
              <w:rPr>
                <w:b/>
                <w:sz w:val="22"/>
              </w:rPr>
              <w:t>F</w:t>
            </w:r>
            <w:r w:rsidR="00755CC0" w:rsidRPr="00755CC0"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>M</w:t>
            </w:r>
            <w:r w:rsidR="00755CC0" w:rsidRPr="00755CC0">
              <w:rPr>
                <w:b/>
                <w:sz w:val="22"/>
              </w:rPr>
              <w:t>E</w:t>
            </w:r>
            <w:r w:rsidR="00755CC0">
              <w:rPr>
                <w:sz w:val="22"/>
              </w:rPr>
              <w:t>: Frühsommer</w:t>
            </w:r>
            <w:r w:rsidR="004D380F">
              <w:rPr>
                <w:sz w:val="22"/>
              </w:rPr>
              <w:t>-</w:t>
            </w:r>
            <w:proofErr w:type="spellStart"/>
            <w:r w:rsidR="004D380F">
              <w:rPr>
                <w:sz w:val="22"/>
              </w:rPr>
              <w:t>M</w:t>
            </w:r>
            <w:r w:rsidR="00755CC0">
              <w:rPr>
                <w:sz w:val="22"/>
              </w:rPr>
              <w:t>eningoenzephalitis</w:t>
            </w:r>
            <w:proofErr w:type="spellEnd"/>
            <w:r>
              <w:rPr>
                <w:sz w:val="22"/>
              </w:rPr>
              <w:t xml:space="preserve"> (Zecken)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2"/>
              </w:rPr>
              <w:id w:val="-1479604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71EBB" w:rsidRPr="0009045D" w:rsidRDefault="0009045D" w:rsidP="0009045D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</w:tr>
      <w:tr w:rsidR="00E71EBB" w:rsidRPr="001F0B53" w:rsidTr="003D1564">
        <w:trPr>
          <w:trHeight w:val="397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EBB" w:rsidRDefault="00755CC0" w:rsidP="00755CC0">
            <w:pPr>
              <w:widowControl/>
              <w:rPr>
                <w:sz w:val="22"/>
              </w:rPr>
            </w:pPr>
            <w:r w:rsidRPr="00A56454">
              <w:rPr>
                <w:b/>
                <w:sz w:val="22"/>
              </w:rPr>
              <w:t>MEN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Meningokokken</w:t>
            </w:r>
            <w:proofErr w:type="spellEnd"/>
            <w:r w:rsidR="00A56454">
              <w:rPr>
                <w:sz w:val="22"/>
              </w:rPr>
              <w:t xml:space="preserve"> (Hirnhauten</w:t>
            </w:r>
            <w:r w:rsidR="0009045D">
              <w:rPr>
                <w:sz w:val="22"/>
              </w:rPr>
              <w:t>t</w:t>
            </w:r>
            <w:r w:rsidR="00A56454">
              <w:rPr>
                <w:sz w:val="22"/>
              </w:rPr>
              <w:t>zündung) A-C-W-Y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2"/>
              </w:rPr>
              <w:id w:val="-806170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71EBB" w:rsidRPr="0009045D" w:rsidRDefault="0009045D" w:rsidP="0009045D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</w:tr>
      <w:tr w:rsidR="00B94E52" w:rsidRPr="001F0B53" w:rsidTr="00755CC0">
        <w:trPr>
          <w:trHeight w:val="454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E52" w:rsidRPr="001F0B53" w:rsidRDefault="00B94E52" w:rsidP="00BD0784">
            <w:pPr>
              <w:rPr>
                <w:sz w:val="22"/>
              </w:rPr>
            </w:pPr>
            <w:r w:rsidRPr="001F0B53">
              <w:rPr>
                <w:sz w:val="22"/>
              </w:rPr>
              <w:t>Es wurde leid</w:t>
            </w:r>
            <w:r>
              <w:rPr>
                <w:sz w:val="22"/>
              </w:rPr>
              <w:t>er kein Impfausweis mi</w:t>
            </w:r>
            <w:r w:rsidR="00E71EBB">
              <w:rPr>
                <w:sz w:val="22"/>
              </w:rPr>
              <w:t xml:space="preserve">tgebracht   </w:t>
            </w:r>
            <w:r>
              <w:rPr>
                <w:sz w:val="22"/>
              </w:rPr>
              <w:t xml:space="preserve">           </w:t>
            </w:r>
            <w:r w:rsidR="00E71EBB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 </w:t>
            </w:r>
            <w:sdt>
              <w:sdtPr>
                <w:rPr>
                  <w:sz w:val="22"/>
                </w:rPr>
                <w:id w:val="-120602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45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B94E52" w:rsidRPr="001F0B53" w:rsidTr="00755CC0">
        <w:trPr>
          <w:trHeight w:val="454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E52" w:rsidRPr="001F0B53" w:rsidRDefault="00B94E52" w:rsidP="00BD0784">
            <w:pPr>
              <w:rPr>
                <w:sz w:val="22"/>
              </w:rPr>
            </w:pPr>
            <w:r>
              <w:rPr>
                <w:sz w:val="22"/>
              </w:rPr>
              <w:t xml:space="preserve">Zurzeit keine Impfung nötig                           </w:t>
            </w:r>
            <w:r w:rsidR="00E71EBB">
              <w:rPr>
                <w:sz w:val="22"/>
              </w:rPr>
              <w:t xml:space="preserve">            </w:t>
            </w:r>
            <w:r>
              <w:rPr>
                <w:sz w:val="22"/>
              </w:rPr>
              <w:t xml:space="preserve">  </w:t>
            </w:r>
            <w:r w:rsidR="00E71EBB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    </w:t>
            </w:r>
            <w:sdt>
              <w:sdtPr>
                <w:rPr>
                  <w:sz w:val="22"/>
                </w:rPr>
                <w:id w:val="15442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8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</w:tbl>
    <w:p w:rsidR="0050665C" w:rsidRPr="001F0B53" w:rsidRDefault="0050665C" w:rsidP="0050665C">
      <w:pPr>
        <w:widowControl/>
        <w:rPr>
          <w:sz w:val="22"/>
        </w:rPr>
      </w:pPr>
    </w:p>
    <w:p w:rsidR="00C65C79" w:rsidRDefault="00C65C79" w:rsidP="00F17D9E">
      <w:pPr>
        <w:widowControl/>
        <w:spacing w:after="120"/>
        <w:jc w:val="both"/>
        <w:rPr>
          <w:sz w:val="22"/>
        </w:rPr>
      </w:pPr>
      <w:r>
        <w:rPr>
          <w:sz w:val="22"/>
        </w:rPr>
        <w:t>Falls der Impfstatus Ihrer Tochter</w:t>
      </w:r>
      <w:r w:rsidR="00BD0784">
        <w:rPr>
          <w:sz w:val="22"/>
        </w:rPr>
        <w:t xml:space="preserve"> </w:t>
      </w:r>
      <w:r>
        <w:rPr>
          <w:sz w:val="22"/>
        </w:rPr>
        <w:t>/</w:t>
      </w:r>
      <w:r w:rsidR="00BD0784">
        <w:rPr>
          <w:sz w:val="22"/>
        </w:rPr>
        <w:t xml:space="preserve"> </w:t>
      </w:r>
      <w:r>
        <w:rPr>
          <w:sz w:val="22"/>
        </w:rPr>
        <w:t>Ihres Sohnes nicht vollständig sein sollte, empfiehlt Ihre Schulärztin</w:t>
      </w:r>
      <w:r w:rsidR="00BD0784">
        <w:rPr>
          <w:sz w:val="22"/>
        </w:rPr>
        <w:t xml:space="preserve"> </w:t>
      </w:r>
      <w:r w:rsidR="00BD0784" w:rsidRPr="00500AC2">
        <w:rPr>
          <w:rFonts w:cs="ArialMT"/>
          <w:sz w:val="22"/>
          <w:szCs w:val="20"/>
        </w:rPr>
        <w:t>bzw</w:t>
      </w:r>
      <w:bookmarkStart w:id="0" w:name="_GoBack"/>
      <w:bookmarkEnd w:id="0"/>
      <w:r w:rsidR="00BD0784" w:rsidRPr="00500AC2">
        <w:rPr>
          <w:rFonts w:cs="ArialMT"/>
          <w:sz w:val="22"/>
          <w:szCs w:val="20"/>
        </w:rPr>
        <w:t xml:space="preserve">. </w:t>
      </w:r>
      <w:r>
        <w:rPr>
          <w:sz w:val="22"/>
        </w:rPr>
        <w:t>Ihr Schularzt</w:t>
      </w:r>
      <w:r w:rsidR="001F0B53" w:rsidRPr="001F0B53">
        <w:rPr>
          <w:sz w:val="22"/>
        </w:rPr>
        <w:t xml:space="preserve"> Ihn</w:t>
      </w:r>
      <w:r>
        <w:rPr>
          <w:sz w:val="22"/>
        </w:rPr>
        <w:t xml:space="preserve">en, sich baldmöglichst bei </w:t>
      </w:r>
      <w:r w:rsidR="00674026">
        <w:rPr>
          <w:sz w:val="22"/>
        </w:rPr>
        <w:t>der betreuenden</w:t>
      </w:r>
      <w:r>
        <w:rPr>
          <w:sz w:val="22"/>
        </w:rPr>
        <w:t xml:space="preserve"> Haus- oder Kinderärztin</w:t>
      </w:r>
      <w:r w:rsidR="00674026">
        <w:rPr>
          <w:sz w:val="22"/>
        </w:rPr>
        <w:t xml:space="preserve"> bzw. beim betreuenden Haus- oder Kinderarzt</w:t>
      </w:r>
      <w:r w:rsidR="001F0B53" w:rsidRPr="001F0B53">
        <w:rPr>
          <w:sz w:val="22"/>
        </w:rPr>
        <w:t xml:space="preserve"> </w:t>
      </w:r>
      <w:r w:rsidR="001F0B53">
        <w:rPr>
          <w:sz w:val="22"/>
        </w:rPr>
        <w:t>für die Durchführung der Imp</w:t>
      </w:r>
      <w:r w:rsidR="001F0B53" w:rsidRPr="001F0B53">
        <w:rPr>
          <w:sz w:val="22"/>
        </w:rPr>
        <w:t>funge</w:t>
      </w:r>
      <w:r w:rsidR="001F0B53">
        <w:rPr>
          <w:sz w:val="22"/>
        </w:rPr>
        <w:t xml:space="preserve">n anzumelden. </w:t>
      </w:r>
      <w:r w:rsidR="00767E5B">
        <w:rPr>
          <w:sz w:val="22"/>
        </w:rPr>
        <w:t>Bitte vergessen S</w:t>
      </w:r>
      <w:r w:rsidR="00325840">
        <w:rPr>
          <w:sz w:val="22"/>
        </w:rPr>
        <w:t>ie nicht, Ihrer Tochter</w:t>
      </w:r>
      <w:r w:rsidR="00BD0784">
        <w:rPr>
          <w:sz w:val="22"/>
        </w:rPr>
        <w:t xml:space="preserve"> </w:t>
      </w:r>
      <w:r w:rsidR="00325840">
        <w:rPr>
          <w:sz w:val="22"/>
        </w:rPr>
        <w:t>/</w:t>
      </w:r>
      <w:r w:rsidR="00BD0784">
        <w:rPr>
          <w:sz w:val="22"/>
        </w:rPr>
        <w:t xml:space="preserve"> </w:t>
      </w:r>
      <w:r w:rsidR="00325840">
        <w:rPr>
          <w:sz w:val="22"/>
        </w:rPr>
        <w:t xml:space="preserve">Ihrem Sohn </w:t>
      </w:r>
      <w:r w:rsidR="00674026">
        <w:rPr>
          <w:sz w:val="22"/>
        </w:rPr>
        <w:t xml:space="preserve">zum Termin </w:t>
      </w:r>
      <w:r w:rsidR="003D1564">
        <w:rPr>
          <w:sz w:val="22"/>
        </w:rPr>
        <w:t xml:space="preserve">die gelbe Gesundheitskarte und </w:t>
      </w:r>
      <w:r w:rsidR="00325840">
        <w:rPr>
          <w:sz w:val="22"/>
        </w:rPr>
        <w:t>den Impfausweis mitzugeben, damit die nötigen Einträge gemacht werden können.</w:t>
      </w:r>
    </w:p>
    <w:p w:rsidR="001F0B53" w:rsidRPr="001F0B53" w:rsidRDefault="00C43238" w:rsidP="00755CC0">
      <w:pPr>
        <w:widowControl/>
        <w:spacing w:after="240"/>
        <w:jc w:val="both"/>
        <w:rPr>
          <w:sz w:val="22"/>
        </w:rPr>
      </w:pPr>
      <w:r>
        <w:rPr>
          <w:sz w:val="22"/>
        </w:rPr>
        <w:t xml:space="preserve">Bei Fragen oder Unklarheiten dürfen Sie sich gerne direkt an mich oder </w:t>
      </w:r>
      <w:r w:rsidR="00674026">
        <w:rPr>
          <w:sz w:val="22"/>
        </w:rPr>
        <w:t>an die betreuende</w:t>
      </w:r>
      <w:r>
        <w:rPr>
          <w:sz w:val="22"/>
        </w:rPr>
        <w:t xml:space="preserve"> Haus- oder Kinderärztin bzw. </w:t>
      </w:r>
      <w:r w:rsidR="00674026">
        <w:rPr>
          <w:sz w:val="22"/>
        </w:rPr>
        <w:t xml:space="preserve">an den betreuenden </w:t>
      </w:r>
      <w:r w:rsidR="00E71EBB">
        <w:rPr>
          <w:sz w:val="22"/>
        </w:rPr>
        <w:t>Haus- oder Kinder</w:t>
      </w:r>
      <w:r>
        <w:rPr>
          <w:sz w:val="22"/>
        </w:rPr>
        <w:t>arzt wenden.</w:t>
      </w:r>
    </w:p>
    <w:p w:rsidR="00B10BA4" w:rsidRDefault="001F0B53" w:rsidP="00C100D0">
      <w:pPr>
        <w:widowControl/>
        <w:spacing w:after="120"/>
        <w:rPr>
          <w:sz w:val="22"/>
        </w:rPr>
      </w:pPr>
      <w:r w:rsidRPr="001F0B53">
        <w:rPr>
          <w:sz w:val="22"/>
        </w:rPr>
        <w:t>Freundliche Grüsse</w:t>
      </w:r>
    </w:p>
    <w:p w:rsidR="00E71EBB" w:rsidRDefault="00E71EBB" w:rsidP="00C100D0">
      <w:pPr>
        <w:widowControl/>
        <w:spacing w:after="120"/>
        <w:rPr>
          <w:sz w:val="22"/>
        </w:rPr>
      </w:pPr>
    </w:p>
    <w:p w:rsidR="00E71EBB" w:rsidRPr="001F0B53" w:rsidRDefault="00E71EBB" w:rsidP="00C100D0">
      <w:pPr>
        <w:widowControl/>
        <w:spacing w:after="120"/>
        <w:rPr>
          <w:sz w:val="22"/>
        </w:rPr>
      </w:pPr>
    </w:p>
    <w:p w:rsidR="001F0B53" w:rsidRPr="001F0B53" w:rsidRDefault="001F0B53" w:rsidP="001F0B53">
      <w:pPr>
        <w:widowControl/>
        <w:rPr>
          <w:sz w:val="22"/>
        </w:rPr>
      </w:pPr>
      <w:r w:rsidRPr="001F0B53">
        <w:rPr>
          <w:sz w:val="22"/>
        </w:rPr>
        <w:t>Ihre Schulärztin / Ihr Schularzt</w:t>
      </w:r>
    </w:p>
    <w:sectPr w:rsidR="001F0B53" w:rsidRPr="001F0B53" w:rsidSect="00E71EB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134" w:bottom="709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5C" w:rsidRDefault="0050665C">
      <w:r>
        <w:separator/>
      </w:r>
    </w:p>
  </w:endnote>
  <w:endnote w:type="continuationSeparator" w:id="0">
    <w:p w:rsidR="0050665C" w:rsidRDefault="0050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5F" w:rsidRDefault="000E4F5F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E71EBB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0B6FD6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9E" w:rsidRDefault="00F17D9E" w:rsidP="00F17D9E">
    <w:pPr>
      <w:pStyle w:val="Endnotentext"/>
    </w:pPr>
    <w:r>
      <w:t xml:space="preserve">Version </w:t>
    </w:r>
    <w:r w:rsidR="003D1564">
      <w:t>2</w:t>
    </w:r>
    <w:r>
      <w:t xml:space="preserve">.0 vom </w:t>
    </w:r>
    <w:r w:rsidR="003D1564">
      <w:t>27.01.2020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5C" w:rsidRDefault="0050665C">
      <w:r>
        <w:separator/>
      </w:r>
    </w:p>
  </w:footnote>
  <w:footnote w:type="continuationSeparator" w:id="0">
    <w:p w:rsidR="0050665C" w:rsidRDefault="0050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5F" w:rsidRDefault="00B06831">
    <w:pPr>
      <w:pStyle w:val="Kopfzeile"/>
      <w:jc w:val="right"/>
    </w:pPr>
    <w:r>
      <w:rPr>
        <w:noProof/>
        <w:lang w:eastAsia="de-CH"/>
      </w:rPr>
      <w:drawing>
        <wp:inline distT="0" distB="0" distL="0" distR="0">
          <wp:extent cx="2162175" cy="200025"/>
          <wp:effectExtent l="0" t="0" r="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F5F" w:rsidRDefault="000E4F5F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BC" w:rsidRPr="002E0E95" w:rsidRDefault="00F528BC" w:rsidP="00F528BC">
    <w:pPr>
      <w:widowControl/>
      <w:autoSpaceDE w:val="0"/>
      <w:autoSpaceDN w:val="0"/>
      <w:adjustRightInd w:val="0"/>
      <w:rPr>
        <w:rFonts w:cs="Arial-BoldMT"/>
        <w:b/>
        <w:bCs/>
        <w:sz w:val="24"/>
      </w:rPr>
    </w:pPr>
    <w:r w:rsidRPr="002E0E95">
      <w:rPr>
        <w:rFonts w:cs="Arial-BoldMT"/>
        <w:b/>
        <w:bCs/>
        <w:sz w:val="24"/>
      </w:rPr>
      <w:t>Schulärztlicher Dienst der Gemeinde______________________________</w:t>
    </w:r>
    <w:r>
      <w:rPr>
        <w:rFonts w:cs="Arial-BoldMT"/>
        <w:b/>
        <w:bCs/>
        <w:sz w:val="24"/>
      </w:rPr>
      <w:t>_</w:t>
    </w:r>
  </w:p>
  <w:p w:rsidR="000E4F5F" w:rsidRDefault="000E4F5F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2"/>
  </w:num>
  <w:num w:numId="14">
    <w:abstractNumId w:val="27"/>
  </w:num>
  <w:num w:numId="15">
    <w:abstractNumId w:val="17"/>
  </w:num>
  <w:num w:numId="16">
    <w:abstractNumId w:val="14"/>
  </w:num>
  <w:num w:numId="17">
    <w:abstractNumId w:val="18"/>
  </w:num>
  <w:num w:numId="18">
    <w:abstractNumId w:val="29"/>
  </w:num>
  <w:num w:numId="19">
    <w:abstractNumId w:val="31"/>
  </w:num>
  <w:num w:numId="20">
    <w:abstractNumId w:val="23"/>
  </w:num>
  <w:num w:numId="21">
    <w:abstractNumId w:val="30"/>
  </w:num>
  <w:num w:numId="22">
    <w:abstractNumId w:val="28"/>
  </w:num>
  <w:num w:numId="23">
    <w:abstractNumId w:val="19"/>
  </w:num>
  <w:num w:numId="24">
    <w:abstractNumId w:val="10"/>
  </w:num>
  <w:num w:numId="25">
    <w:abstractNumId w:val="26"/>
  </w:num>
  <w:num w:numId="26">
    <w:abstractNumId w:val="13"/>
  </w:num>
  <w:num w:numId="27">
    <w:abstractNumId w:val="11"/>
  </w:num>
  <w:num w:numId="28">
    <w:abstractNumId w:val="25"/>
  </w:num>
  <w:num w:numId="29">
    <w:abstractNumId w:val="24"/>
  </w:num>
  <w:num w:numId="30">
    <w:abstractNumId w:val="15"/>
  </w:num>
  <w:num w:numId="31">
    <w:abstractNumId w:val="32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851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5C"/>
    <w:rsid w:val="00015E22"/>
    <w:rsid w:val="0009045D"/>
    <w:rsid w:val="000B6FD6"/>
    <w:rsid w:val="000E4F5F"/>
    <w:rsid w:val="001211A8"/>
    <w:rsid w:val="00175693"/>
    <w:rsid w:val="001F0B53"/>
    <w:rsid w:val="002239DB"/>
    <w:rsid w:val="002A5A35"/>
    <w:rsid w:val="002C2D73"/>
    <w:rsid w:val="00325840"/>
    <w:rsid w:val="003616BB"/>
    <w:rsid w:val="003751FD"/>
    <w:rsid w:val="003B2F94"/>
    <w:rsid w:val="003C1AF6"/>
    <w:rsid w:val="003D1564"/>
    <w:rsid w:val="00401031"/>
    <w:rsid w:val="004D380F"/>
    <w:rsid w:val="0050665C"/>
    <w:rsid w:val="005939A9"/>
    <w:rsid w:val="0062309A"/>
    <w:rsid w:val="006633EB"/>
    <w:rsid w:val="00673C76"/>
    <w:rsid w:val="00674026"/>
    <w:rsid w:val="00684D5F"/>
    <w:rsid w:val="006861A1"/>
    <w:rsid w:val="006A2E5E"/>
    <w:rsid w:val="006C5326"/>
    <w:rsid w:val="00755CC0"/>
    <w:rsid w:val="00767E5B"/>
    <w:rsid w:val="007F5492"/>
    <w:rsid w:val="0083576C"/>
    <w:rsid w:val="0087066B"/>
    <w:rsid w:val="00871F3C"/>
    <w:rsid w:val="008A10E6"/>
    <w:rsid w:val="00906041"/>
    <w:rsid w:val="00926539"/>
    <w:rsid w:val="009E0B0E"/>
    <w:rsid w:val="00A15B19"/>
    <w:rsid w:val="00A56454"/>
    <w:rsid w:val="00A71770"/>
    <w:rsid w:val="00AA289E"/>
    <w:rsid w:val="00AA6BDA"/>
    <w:rsid w:val="00AE6218"/>
    <w:rsid w:val="00B03AE7"/>
    <w:rsid w:val="00B06831"/>
    <w:rsid w:val="00B10BA4"/>
    <w:rsid w:val="00B31FF5"/>
    <w:rsid w:val="00B404D7"/>
    <w:rsid w:val="00B52AE4"/>
    <w:rsid w:val="00B94E52"/>
    <w:rsid w:val="00BD0784"/>
    <w:rsid w:val="00C100D0"/>
    <w:rsid w:val="00C43238"/>
    <w:rsid w:val="00C65C79"/>
    <w:rsid w:val="00CD0109"/>
    <w:rsid w:val="00D6759C"/>
    <w:rsid w:val="00D73AFC"/>
    <w:rsid w:val="00D848F3"/>
    <w:rsid w:val="00D85ABA"/>
    <w:rsid w:val="00DB0BE1"/>
    <w:rsid w:val="00DB6B78"/>
    <w:rsid w:val="00E61613"/>
    <w:rsid w:val="00E71EBB"/>
    <w:rsid w:val="00EE33A1"/>
    <w:rsid w:val="00F17D9E"/>
    <w:rsid w:val="00F528BC"/>
    <w:rsid w:val="00F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D039C29"/>
  <w15:docId w15:val="{3945C3FA-9B52-4409-BFBD-CC1719E0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665C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0E4F5F"/>
    <w:pPr>
      <w:tabs>
        <w:tab w:val="left" w:pos="1134"/>
      </w:tabs>
      <w:spacing w:line="220" w:lineRule="exact"/>
      <w:ind w:left="454" w:right="1474"/>
    </w:pPr>
    <w:rPr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50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0665C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665C"/>
    <w:rPr>
      <w:rFonts w:ascii="Frutiger LT Com 55 Roman" w:eastAsia="Andale Sans UI" w:hAnsi="Frutiger LT Com 55 Roman"/>
    </w:rPr>
  </w:style>
  <w:style w:type="character" w:styleId="Funotenzeichen">
    <w:name w:val="footnote reference"/>
    <w:basedOn w:val="Absatz-Standardschriftart"/>
    <w:uiPriority w:val="99"/>
    <w:semiHidden/>
    <w:unhideWhenUsed/>
    <w:rsid w:val="0050665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unhideWhenUsed/>
    <w:rsid w:val="00F17D9E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F17D9E"/>
    <w:rPr>
      <w:rFonts w:ascii="Frutiger LT Com 55 Roman" w:eastAsia="Andale Sans UI" w:hAnsi="Frutiger LT Com 55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3439-BE35-499C-927B-6A3BCD2C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Vögeli Gina</dc:creator>
  <cp:lastModifiedBy>Fenner Lukas</cp:lastModifiedBy>
  <cp:revision>10</cp:revision>
  <cp:lastPrinted>2020-01-27T13:03:00Z</cp:lastPrinted>
  <dcterms:created xsi:type="dcterms:W3CDTF">2019-11-14T09:50:00Z</dcterms:created>
  <dcterms:modified xsi:type="dcterms:W3CDTF">2020-01-27T15:07:00Z</dcterms:modified>
</cp:coreProperties>
</file>