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1BF" w:rsidRDefault="003971BF" w:rsidP="00E930D7">
      <w:pPr>
        <w:spacing w:line="480" w:lineRule="exact"/>
        <w:jc w:val="right"/>
        <w:rPr>
          <w:rFonts w:ascii="Arial" w:hAnsi="Arial" w:cs="Arial"/>
          <w:szCs w:val="36"/>
          <w:lang w:val="de-CH"/>
        </w:rPr>
      </w:pPr>
    </w:p>
    <w:p w:rsidR="00E930D7" w:rsidRPr="00E930D7" w:rsidRDefault="00E930D7" w:rsidP="00E930D7">
      <w:pPr>
        <w:spacing w:line="480" w:lineRule="exact"/>
        <w:jc w:val="right"/>
        <w:rPr>
          <w:rFonts w:ascii="Arial" w:hAnsi="Arial" w:cs="Arial"/>
          <w:szCs w:val="36"/>
          <w:lang w:val="de-CH"/>
        </w:rPr>
      </w:pPr>
      <w:r w:rsidRPr="00E930D7">
        <w:rPr>
          <w:rFonts w:ascii="Arial" w:hAnsi="Arial" w:cs="Arial"/>
          <w:szCs w:val="36"/>
          <w:lang w:val="de-CH"/>
        </w:rPr>
        <w:t xml:space="preserve">Stand: </w:t>
      </w:r>
      <w:r w:rsidR="008152BC">
        <w:rPr>
          <w:rFonts w:ascii="Arial" w:hAnsi="Arial" w:cs="Arial"/>
          <w:szCs w:val="36"/>
          <w:lang w:val="de-CH"/>
        </w:rPr>
        <w:t>Februar 2023</w:t>
      </w:r>
    </w:p>
    <w:p w:rsidR="00BA7906" w:rsidRDefault="00BA7906" w:rsidP="00BA7906">
      <w:pPr>
        <w:spacing w:line="480" w:lineRule="exact"/>
        <w:jc w:val="center"/>
        <w:rPr>
          <w:rFonts w:ascii="Arial" w:hAnsi="Arial" w:cs="Arial"/>
          <w:sz w:val="36"/>
          <w:szCs w:val="36"/>
          <w:lang w:val="de-CH"/>
        </w:rPr>
      </w:pPr>
    </w:p>
    <w:p w:rsidR="003971BF" w:rsidRDefault="003971BF" w:rsidP="00BA7906">
      <w:pPr>
        <w:spacing w:line="480" w:lineRule="exact"/>
        <w:jc w:val="center"/>
        <w:rPr>
          <w:rFonts w:ascii="Arial" w:hAnsi="Arial" w:cs="Arial"/>
          <w:sz w:val="36"/>
          <w:szCs w:val="36"/>
          <w:lang w:val="de-CH"/>
        </w:rPr>
      </w:pPr>
    </w:p>
    <w:p w:rsidR="00BA7906" w:rsidRPr="00110899" w:rsidRDefault="00BA7906" w:rsidP="00BA7906">
      <w:pPr>
        <w:spacing w:line="480" w:lineRule="exact"/>
        <w:jc w:val="center"/>
        <w:rPr>
          <w:rFonts w:ascii="Arial" w:hAnsi="Arial" w:cs="Arial"/>
          <w:b/>
          <w:sz w:val="48"/>
          <w:szCs w:val="48"/>
          <w:lang w:val="de-CH"/>
        </w:rPr>
      </w:pPr>
      <w:r w:rsidRPr="00110899">
        <w:rPr>
          <w:rFonts w:ascii="Arial" w:hAnsi="Arial" w:cs="Arial"/>
          <w:b/>
          <w:sz w:val="48"/>
          <w:szCs w:val="48"/>
          <w:lang w:val="de-CH"/>
        </w:rPr>
        <w:t>Konzessionsvertrag</w:t>
      </w:r>
    </w:p>
    <w:p w:rsidR="00BA7906" w:rsidRPr="003971BF" w:rsidRDefault="00BA7906" w:rsidP="00BA7906">
      <w:pPr>
        <w:spacing w:line="480" w:lineRule="exact"/>
        <w:jc w:val="center"/>
        <w:rPr>
          <w:rFonts w:ascii="Arial" w:hAnsi="Arial" w:cs="Arial"/>
          <w:sz w:val="28"/>
          <w:szCs w:val="36"/>
          <w:lang w:val="de-CH"/>
        </w:rPr>
      </w:pPr>
    </w:p>
    <w:p w:rsidR="00BA7906" w:rsidRPr="003971BF" w:rsidRDefault="00BA7906" w:rsidP="00BA7906">
      <w:pPr>
        <w:spacing w:line="480" w:lineRule="exact"/>
        <w:jc w:val="center"/>
        <w:rPr>
          <w:rFonts w:ascii="Arial" w:hAnsi="Arial" w:cs="Arial"/>
          <w:sz w:val="28"/>
          <w:szCs w:val="36"/>
          <w:lang w:val="de-CH"/>
        </w:rPr>
      </w:pPr>
      <w:r w:rsidRPr="003971BF">
        <w:rPr>
          <w:rFonts w:ascii="Arial" w:hAnsi="Arial" w:cs="Arial"/>
          <w:sz w:val="28"/>
          <w:szCs w:val="36"/>
          <w:lang w:val="de-CH"/>
        </w:rPr>
        <w:t>zwischen der</w:t>
      </w:r>
    </w:p>
    <w:p w:rsidR="00BA7906" w:rsidRPr="003971BF" w:rsidRDefault="00BA7906" w:rsidP="00BA7906">
      <w:pPr>
        <w:spacing w:line="480" w:lineRule="exact"/>
        <w:jc w:val="center"/>
        <w:rPr>
          <w:rFonts w:ascii="Arial" w:hAnsi="Arial" w:cs="Arial"/>
          <w:sz w:val="28"/>
          <w:szCs w:val="36"/>
          <w:lang w:val="de-CH"/>
        </w:rPr>
      </w:pPr>
    </w:p>
    <w:p w:rsidR="00BA7906" w:rsidRPr="003971BF" w:rsidRDefault="00BA7906" w:rsidP="00BA7906">
      <w:pPr>
        <w:spacing w:line="480" w:lineRule="exact"/>
        <w:jc w:val="center"/>
        <w:rPr>
          <w:rFonts w:ascii="Arial" w:hAnsi="Arial" w:cs="Arial"/>
          <w:b/>
          <w:sz w:val="28"/>
          <w:szCs w:val="36"/>
          <w:lang w:val="de-CH"/>
        </w:rPr>
      </w:pPr>
      <w:r w:rsidRPr="003971BF">
        <w:rPr>
          <w:rFonts w:ascii="Arial" w:hAnsi="Arial" w:cs="Arial"/>
          <w:b/>
          <w:sz w:val="28"/>
          <w:szCs w:val="36"/>
          <w:lang w:val="de-CH"/>
        </w:rPr>
        <w:t>Einwohnergemeinde Musterwil</w:t>
      </w:r>
    </w:p>
    <w:p w:rsidR="00BA7906" w:rsidRPr="003971BF" w:rsidRDefault="00BA7906" w:rsidP="00BA7906">
      <w:pPr>
        <w:spacing w:line="480" w:lineRule="exact"/>
        <w:jc w:val="center"/>
        <w:rPr>
          <w:rFonts w:ascii="Arial" w:hAnsi="Arial" w:cs="Arial"/>
          <w:sz w:val="28"/>
          <w:szCs w:val="36"/>
          <w:lang w:val="de-CH"/>
        </w:rPr>
      </w:pPr>
      <w:r w:rsidRPr="003971BF">
        <w:rPr>
          <w:rFonts w:ascii="Arial" w:hAnsi="Arial" w:cs="Arial"/>
          <w:sz w:val="28"/>
          <w:szCs w:val="36"/>
          <w:lang w:val="de-CH"/>
        </w:rPr>
        <w:t>(genannt Gemeinde)</w:t>
      </w:r>
    </w:p>
    <w:p w:rsidR="00BA7906" w:rsidRPr="003971BF" w:rsidRDefault="00BA7906" w:rsidP="00BA7906">
      <w:pPr>
        <w:spacing w:line="480" w:lineRule="exact"/>
        <w:jc w:val="center"/>
        <w:rPr>
          <w:rFonts w:ascii="Arial" w:hAnsi="Arial" w:cs="Arial"/>
          <w:sz w:val="28"/>
          <w:szCs w:val="36"/>
          <w:lang w:val="de-CH"/>
        </w:rPr>
      </w:pPr>
    </w:p>
    <w:p w:rsidR="00BA7906" w:rsidRPr="003971BF" w:rsidRDefault="00BA7906" w:rsidP="00BA7906">
      <w:pPr>
        <w:spacing w:line="480" w:lineRule="exact"/>
        <w:jc w:val="center"/>
        <w:rPr>
          <w:rFonts w:ascii="Arial" w:hAnsi="Arial" w:cs="Arial"/>
          <w:sz w:val="28"/>
          <w:szCs w:val="36"/>
          <w:lang w:val="de-CH"/>
        </w:rPr>
      </w:pPr>
      <w:r w:rsidRPr="003971BF">
        <w:rPr>
          <w:rFonts w:ascii="Arial" w:hAnsi="Arial" w:cs="Arial"/>
          <w:sz w:val="28"/>
          <w:szCs w:val="36"/>
          <w:lang w:val="de-CH"/>
        </w:rPr>
        <w:t>und der</w:t>
      </w:r>
    </w:p>
    <w:p w:rsidR="00BA7906" w:rsidRPr="003971BF" w:rsidRDefault="00BA7906" w:rsidP="00BA7906">
      <w:pPr>
        <w:spacing w:line="480" w:lineRule="exact"/>
        <w:jc w:val="center"/>
        <w:rPr>
          <w:rFonts w:ascii="Arial" w:hAnsi="Arial" w:cs="Arial"/>
          <w:sz w:val="28"/>
          <w:szCs w:val="36"/>
          <w:lang w:val="de-CH"/>
        </w:rPr>
      </w:pPr>
    </w:p>
    <w:p w:rsidR="00BA7906" w:rsidRPr="003971BF" w:rsidRDefault="00BA7906" w:rsidP="00BA7906">
      <w:pPr>
        <w:spacing w:line="480" w:lineRule="exact"/>
        <w:jc w:val="center"/>
        <w:rPr>
          <w:rFonts w:ascii="Arial" w:hAnsi="Arial" w:cs="Arial"/>
          <w:b/>
          <w:sz w:val="28"/>
          <w:szCs w:val="36"/>
          <w:lang w:val="de-CH"/>
        </w:rPr>
      </w:pPr>
      <w:r w:rsidRPr="003971BF">
        <w:rPr>
          <w:rFonts w:ascii="Arial" w:hAnsi="Arial" w:cs="Arial"/>
          <w:b/>
          <w:sz w:val="28"/>
          <w:szCs w:val="36"/>
          <w:lang w:val="de-CH"/>
        </w:rPr>
        <w:t>Elektra</w:t>
      </w:r>
    </w:p>
    <w:p w:rsidR="00BA7906" w:rsidRPr="003971BF" w:rsidRDefault="00BA7906" w:rsidP="00BA7906">
      <w:pPr>
        <w:spacing w:line="480" w:lineRule="exact"/>
        <w:jc w:val="center"/>
        <w:rPr>
          <w:rFonts w:ascii="Arial" w:hAnsi="Arial" w:cs="Arial"/>
          <w:sz w:val="28"/>
          <w:szCs w:val="36"/>
          <w:lang w:val="de-CH"/>
        </w:rPr>
      </w:pPr>
      <w:r w:rsidRPr="003971BF">
        <w:rPr>
          <w:rFonts w:ascii="Arial" w:hAnsi="Arial" w:cs="Arial"/>
          <w:sz w:val="28"/>
          <w:szCs w:val="36"/>
          <w:lang w:val="de-CH"/>
        </w:rPr>
        <w:t>(genannt EL)</w:t>
      </w:r>
    </w:p>
    <w:p w:rsidR="00FC0546" w:rsidRPr="00B67A1B" w:rsidRDefault="00FC0546" w:rsidP="00FC0546">
      <w:pPr>
        <w:spacing w:line="280" w:lineRule="atLeast"/>
        <w:jc w:val="both"/>
        <w:rPr>
          <w:rFonts w:ascii="Arial" w:hAnsi="Arial" w:cs="Arial"/>
          <w:sz w:val="24"/>
          <w:lang w:val="de-CH"/>
        </w:rPr>
      </w:pPr>
    </w:p>
    <w:p w:rsidR="00BA7906" w:rsidRDefault="00BA7906" w:rsidP="00FC0546">
      <w:pPr>
        <w:spacing w:line="280" w:lineRule="atLeast"/>
        <w:jc w:val="both"/>
        <w:rPr>
          <w:rFonts w:ascii="Arial" w:hAnsi="Arial" w:cs="Arial"/>
          <w:sz w:val="24"/>
          <w:lang w:val="de-CH"/>
        </w:rPr>
      </w:pPr>
    </w:p>
    <w:p w:rsidR="00FC0546" w:rsidRPr="006B623F" w:rsidRDefault="00FC0546" w:rsidP="00FC0546">
      <w:pPr>
        <w:spacing w:line="280" w:lineRule="atLeast"/>
        <w:ind w:left="6804"/>
        <w:jc w:val="right"/>
        <w:rPr>
          <w:rFonts w:ascii="Arial" w:hAnsi="Arial" w:cs="Arial"/>
          <w:sz w:val="24"/>
          <w:lang w:val="de-CH"/>
        </w:rPr>
      </w:pPr>
    </w:p>
    <w:p w:rsidR="00FC0546" w:rsidRPr="00C85349" w:rsidRDefault="00D77D5F" w:rsidP="00CE6B8C">
      <w:pPr>
        <w:pStyle w:val="ReglementvorlageParagrafen"/>
      </w:pPr>
      <w:r w:rsidRPr="00C85349">
        <w:t>§ 1</w:t>
      </w:r>
      <w:r w:rsidRPr="00C85349">
        <w:tab/>
      </w:r>
      <w:r w:rsidR="00BA7906">
        <w:t>Gegenstand des Vert</w:t>
      </w:r>
      <w:r w:rsidR="001045D1">
        <w:t>r</w:t>
      </w:r>
      <w:r w:rsidR="00BA7906">
        <w:t>ages</w:t>
      </w:r>
    </w:p>
    <w:p w:rsidR="00BA7906" w:rsidRPr="00BA7906" w:rsidRDefault="00FC0546" w:rsidP="00BA7906">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00BA7906" w:rsidRPr="00BA7906">
        <w:rPr>
          <w:rFonts w:ascii="Arial" w:hAnsi="Arial" w:cs="Arial"/>
          <w:sz w:val="24"/>
          <w:lang w:val="de-CH"/>
        </w:rPr>
        <w:t>Die Einwohnergemeinde Musterwil ert</w:t>
      </w:r>
      <w:r w:rsidR="001045D1">
        <w:rPr>
          <w:rFonts w:ascii="Arial" w:hAnsi="Arial" w:cs="Arial"/>
          <w:sz w:val="24"/>
          <w:lang w:val="de-CH"/>
        </w:rPr>
        <w:t>eilt der EL die Konzession, wäh</w:t>
      </w:r>
      <w:r w:rsidR="00BA7906" w:rsidRPr="00BA7906">
        <w:rPr>
          <w:rFonts w:ascii="Arial" w:hAnsi="Arial" w:cs="Arial"/>
          <w:sz w:val="24"/>
          <w:lang w:val="de-CH"/>
        </w:rPr>
        <w:t>rend der Dauer dieses Vertrages, auf ihrem Gemeindegebiet, gewerbsmässig elektrische Energie abzugeben und die erforderlichen Leitungen und Anlagen zu erstellen und zu betreiben.</w:t>
      </w:r>
    </w:p>
    <w:p w:rsidR="00BA7906" w:rsidRPr="00BA7906" w:rsidRDefault="00BA7906" w:rsidP="00BA7906">
      <w:pPr>
        <w:spacing w:line="280" w:lineRule="atLeast"/>
        <w:jc w:val="both"/>
        <w:rPr>
          <w:rFonts w:ascii="Arial" w:hAnsi="Arial" w:cs="Arial"/>
          <w:sz w:val="24"/>
          <w:lang w:val="de-CH"/>
        </w:rPr>
      </w:pPr>
      <w:r w:rsidRPr="00BA7906">
        <w:rPr>
          <w:rFonts w:ascii="Arial" w:hAnsi="Arial" w:cs="Arial"/>
          <w:sz w:val="24"/>
          <w:vertAlign w:val="superscript"/>
          <w:lang w:val="de-CH"/>
        </w:rPr>
        <w:t>2</w:t>
      </w:r>
      <w:r w:rsidRPr="00BA7906">
        <w:rPr>
          <w:rFonts w:ascii="Arial" w:hAnsi="Arial" w:cs="Arial"/>
          <w:sz w:val="24"/>
          <w:lang w:val="de-CH"/>
        </w:rPr>
        <w:t xml:space="preserve"> Die EL ist berechtigt, während der Dauer</w:t>
      </w:r>
      <w:r w:rsidR="001045D1">
        <w:rPr>
          <w:rFonts w:ascii="Arial" w:hAnsi="Arial" w:cs="Arial"/>
          <w:sz w:val="24"/>
          <w:lang w:val="de-CH"/>
        </w:rPr>
        <w:t xml:space="preserve"> dieses Vertrages künftig weite</w:t>
      </w:r>
      <w:r w:rsidRPr="00BA7906">
        <w:rPr>
          <w:rFonts w:ascii="Arial" w:hAnsi="Arial" w:cs="Arial"/>
          <w:sz w:val="24"/>
          <w:lang w:val="de-CH"/>
        </w:rPr>
        <w:t>re Netze und Anlagen auf dem Gemeindegebiet zu erstelle</w:t>
      </w:r>
      <w:r w:rsidR="001045D1">
        <w:rPr>
          <w:rFonts w:ascii="Arial" w:hAnsi="Arial" w:cs="Arial"/>
          <w:sz w:val="24"/>
          <w:lang w:val="de-CH"/>
        </w:rPr>
        <w:t>n und zu be</w:t>
      </w:r>
      <w:r w:rsidRPr="00BA7906">
        <w:rPr>
          <w:rFonts w:ascii="Arial" w:hAnsi="Arial" w:cs="Arial"/>
          <w:sz w:val="24"/>
          <w:lang w:val="de-CH"/>
        </w:rPr>
        <w:t>treiben.</w:t>
      </w:r>
    </w:p>
    <w:p w:rsidR="00904AB8" w:rsidRDefault="00BA7906" w:rsidP="00BA7906">
      <w:pPr>
        <w:spacing w:line="280" w:lineRule="atLeast"/>
        <w:jc w:val="both"/>
        <w:rPr>
          <w:rFonts w:ascii="Arial" w:hAnsi="Arial" w:cs="Arial"/>
          <w:sz w:val="24"/>
          <w:lang w:val="de-CH"/>
        </w:rPr>
      </w:pPr>
      <w:r w:rsidRPr="00BA7906">
        <w:rPr>
          <w:rFonts w:ascii="Arial" w:hAnsi="Arial" w:cs="Arial"/>
          <w:sz w:val="24"/>
          <w:vertAlign w:val="superscript"/>
          <w:lang w:val="de-CH"/>
        </w:rPr>
        <w:t>3</w:t>
      </w:r>
      <w:r w:rsidRPr="00BA7906">
        <w:rPr>
          <w:rFonts w:ascii="Arial" w:hAnsi="Arial" w:cs="Arial"/>
          <w:sz w:val="24"/>
          <w:lang w:val="de-CH"/>
        </w:rPr>
        <w:t xml:space="preserve"> Die EL stellt Richtlinien, technische Bedingungen und Bauvorschriften für den Bau und Unterhalt der Verteila</w:t>
      </w:r>
      <w:r w:rsidR="001045D1">
        <w:rPr>
          <w:rFonts w:ascii="Arial" w:hAnsi="Arial" w:cs="Arial"/>
          <w:sz w:val="24"/>
          <w:lang w:val="de-CH"/>
        </w:rPr>
        <w:t>nlagen und der daran angeschlos</w:t>
      </w:r>
      <w:r w:rsidRPr="00BA7906">
        <w:rPr>
          <w:rFonts w:ascii="Arial" w:hAnsi="Arial" w:cs="Arial"/>
          <w:sz w:val="24"/>
          <w:lang w:val="de-CH"/>
        </w:rPr>
        <w:t>senen Hausinstallationen auf.</w:t>
      </w:r>
    </w:p>
    <w:p w:rsidR="00BA7906" w:rsidRPr="00B67A1B" w:rsidRDefault="00BA7906" w:rsidP="00BA7906">
      <w:pPr>
        <w:spacing w:line="280" w:lineRule="atLeast"/>
        <w:jc w:val="both"/>
        <w:rPr>
          <w:rFonts w:ascii="Arial" w:hAnsi="Arial" w:cs="Arial"/>
          <w:sz w:val="24"/>
          <w:lang w:val="de-CH"/>
        </w:rPr>
      </w:pPr>
    </w:p>
    <w:p w:rsidR="00FC0546" w:rsidRPr="007A4C8B" w:rsidRDefault="00C372FC" w:rsidP="00CE6B8C">
      <w:pPr>
        <w:pStyle w:val="ReglementvorlageParagrafen"/>
      </w:pPr>
      <w:r w:rsidRPr="007A4C8B">
        <w:t>§ 2</w:t>
      </w:r>
      <w:r w:rsidR="00D77D5F">
        <w:tab/>
      </w:r>
      <w:r w:rsidR="00BA7906">
        <w:t>Erstellen von Versorgungsanlagen</w:t>
      </w:r>
    </w:p>
    <w:p w:rsidR="00BA7906" w:rsidRPr="00BA7906" w:rsidRDefault="00BA7906" w:rsidP="00BA7906">
      <w:pPr>
        <w:spacing w:line="280" w:lineRule="atLeast"/>
        <w:jc w:val="both"/>
        <w:rPr>
          <w:rFonts w:ascii="Arial" w:hAnsi="Arial" w:cs="Arial"/>
          <w:sz w:val="24"/>
          <w:lang w:val="de-CH"/>
        </w:rPr>
      </w:pPr>
      <w:r w:rsidRPr="00BA7906">
        <w:rPr>
          <w:rFonts w:ascii="Arial" w:hAnsi="Arial" w:cs="Arial"/>
          <w:sz w:val="24"/>
          <w:vertAlign w:val="superscript"/>
          <w:lang w:val="de-CH"/>
        </w:rPr>
        <w:t>1</w:t>
      </w:r>
      <w:r w:rsidR="00434C86">
        <w:rPr>
          <w:rFonts w:ascii="Arial" w:hAnsi="Arial" w:cs="Arial"/>
          <w:sz w:val="24"/>
          <w:lang w:val="de-CH"/>
        </w:rPr>
        <w:t> </w:t>
      </w:r>
      <w:r w:rsidRPr="00BA7906">
        <w:rPr>
          <w:rFonts w:ascii="Arial" w:hAnsi="Arial" w:cs="Arial"/>
          <w:sz w:val="24"/>
          <w:lang w:val="de-CH"/>
        </w:rPr>
        <w:t>Die EL ist verpflichtet, die zur Erschliessung des Baugebiet</w:t>
      </w:r>
      <w:r w:rsidR="00146F4B">
        <w:rPr>
          <w:rFonts w:ascii="Arial" w:hAnsi="Arial" w:cs="Arial"/>
          <w:sz w:val="24"/>
          <w:lang w:val="de-CH"/>
        </w:rPr>
        <w:t>es der Ge</w:t>
      </w:r>
      <w:r w:rsidRPr="00BA7906">
        <w:rPr>
          <w:rFonts w:ascii="Arial" w:hAnsi="Arial" w:cs="Arial"/>
          <w:sz w:val="24"/>
          <w:lang w:val="de-CH"/>
        </w:rPr>
        <w:t>meinde erforderlichen Anlagen der Elektrizitätsversorgung gemäss ihren Bestimmungen und den Bestimmungen des Planungs- und Baugesetz vom 3. Dezember 1978</w:t>
      </w:r>
      <w:r w:rsidR="007536A9">
        <w:rPr>
          <w:rStyle w:val="Funotenzeichen"/>
          <w:rFonts w:ascii="Arial" w:hAnsi="Arial" w:cs="Arial"/>
          <w:sz w:val="24"/>
          <w:lang w:val="de-CH"/>
        </w:rPr>
        <w:footnoteReference w:id="1"/>
      </w:r>
      <w:r w:rsidRPr="00BA7906">
        <w:rPr>
          <w:rFonts w:ascii="Arial" w:hAnsi="Arial" w:cs="Arial"/>
          <w:sz w:val="24"/>
          <w:lang w:val="de-CH"/>
        </w:rPr>
        <w:t xml:space="preserve"> zu erstellen und zu unterhalten.</w:t>
      </w:r>
    </w:p>
    <w:p w:rsidR="00FC0546" w:rsidRPr="00BA7906" w:rsidRDefault="00BA7906" w:rsidP="00BA7906">
      <w:pPr>
        <w:spacing w:line="280" w:lineRule="atLeast"/>
        <w:jc w:val="both"/>
        <w:rPr>
          <w:rFonts w:ascii="Arial" w:hAnsi="Arial" w:cs="Arial"/>
          <w:sz w:val="24"/>
          <w:lang w:val="de-CH"/>
        </w:rPr>
      </w:pPr>
      <w:r w:rsidRPr="00BA7906">
        <w:rPr>
          <w:rFonts w:ascii="Arial" w:hAnsi="Arial" w:cs="Arial"/>
          <w:sz w:val="24"/>
          <w:vertAlign w:val="superscript"/>
          <w:lang w:val="de-CH"/>
        </w:rPr>
        <w:t>2</w:t>
      </w:r>
      <w:r w:rsidR="00434C86">
        <w:rPr>
          <w:rFonts w:ascii="Arial" w:hAnsi="Arial" w:cs="Arial"/>
          <w:sz w:val="24"/>
          <w:lang w:val="de-CH"/>
        </w:rPr>
        <w:t> </w:t>
      </w:r>
      <w:r w:rsidRPr="00BA7906">
        <w:rPr>
          <w:rFonts w:ascii="Arial" w:hAnsi="Arial" w:cs="Arial"/>
          <w:sz w:val="24"/>
          <w:lang w:val="de-CH"/>
        </w:rPr>
        <w:t>Die Gemeinde orientiert die EL frühze</w:t>
      </w:r>
      <w:r w:rsidR="00146F4B">
        <w:rPr>
          <w:rFonts w:ascii="Arial" w:hAnsi="Arial" w:cs="Arial"/>
          <w:sz w:val="24"/>
          <w:lang w:val="de-CH"/>
        </w:rPr>
        <w:t>itig über Entwicklungen und Pla</w:t>
      </w:r>
      <w:r w:rsidRPr="00BA7906">
        <w:rPr>
          <w:rFonts w:ascii="Arial" w:hAnsi="Arial" w:cs="Arial"/>
          <w:sz w:val="24"/>
          <w:lang w:val="de-CH"/>
        </w:rPr>
        <w:t>nungen in Baugebieten.</w:t>
      </w:r>
    </w:p>
    <w:p w:rsidR="00FC0546" w:rsidRPr="006B623F" w:rsidRDefault="00FC0546" w:rsidP="00FC0546">
      <w:pPr>
        <w:spacing w:line="280" w:lineRule="atLeast"/>
        <w:jc w:val="both"/>
        <w:rPr>
          <w:rFonts w:ascii="Arial" w:hAnsi="Arial" w:cs="Arial"/>
          <w:sz w:val="24"/>
          <w:lang w:val="de-CH"/>
        </w:rPr>
      </w:pPr>
    </w:p>
    <w:p w:rsidR="003971BF" w:rsidRDefault="003971BF">
      <w:pPr>
        <w:rPr>
          <w:rFonts w:ascii="Arial" w:hAnsi="Arial" w:cs="Arial"/>
          <w:i/>
          <w:sz w:val="24"/>
          <w:lang w:val="de-CH"/>
        </w:rPr>
      </w:pPr>
      <w:r>
        <w:br w:type="page"/>
      </w:r>
    </w:p>
    <w:p w:rsidR="00FC0546" w:rsidRPr="007A4C8B" w:rsidRDefault="00FC0546" w:rsidP="00CE6B8C">
      <w:pPr>
        <w:pStyle w:val="ReglementvorlageParagrafen"/>
      </w:pPr>
      <w:r w:rsidRPr="007A4C8B">
        <w:lastRenderedPageBreak/>
        <w:t>§ 3</w:t>
      </w:r>
      <w:r w:rsidR="00D77D5F">
        <w:tab/>
      </w:r>
      <w:r w:rsidR="00146F4B">
        <w:t>Zurverfügungstellung des öffentlichen Grundes an die EL</w:t>
      </w:r>
    </w:p>
    <w:p w:rsidR="00146F4B" w:rsidRPr="00146F4B" w:rsidRDefault="00146F4B" w:rsidP="00146F4B">
      <w:pPr>
        <w:jc w:val="both"/>
        <w:rPr>
          <w:rFonts w:ascii="Arial" w:hAnsi="Arial" w:cs="Arial"/>
          <w:sz w:val="24"/>
          <w:lang w:val="de-CH"/>
        </w:rPr>
      </w:pPr>
      <w:r w:rsidRPr="00146F4B">
        <w:rPr>
          <w:rFonts w:ascii="Arial" w:hAnsi="Arial" w:cs="Arial"/>
          <w:sz w:val="24"/>
          <w:vertAlign w:val="superscript"/>
          <w:lang w:val="de-CH"/>
        </w:rPr>
        <w:t>1</w:t>
      </w:r>
      <w:r w:rsidRPr="00146F4B">
        <w:rPr>
          <w:rFonts w:ascii="Arial" w:hAnsi="Arial" w:cs="Arial"/>
          <w:sz w:val="24"/>
          <w:lang w:val="de-CH"/>
        </w:rPr>
        <w:t xml:space="preserve"> Die EL hat das Recht, im gesamten Strassengebiet der Gemeinde (Strassen, Wege, Trottoirs, Plätze u</w:t>
      </w:r>
      <w:r>
        <w:rPr>
          <w:rFonts w:ascii="Arial" w:hAnsi="Arial" w:cs="Arial"/>
          <w:sz w:val="24"/>
          <w:lang w:val="de-CH"/>
        </w:rPr>
        <w:t>nd in Ausnahmefällen gemeindeei</w:t>
      </w:r>
      <w:r w:rsidRPr="00146F4B">
        <w:rPr>
          <w:rFonts w:ascii="Arial" w:hAnsi="Arial" w:cs="Arial"/>
          <w:sz w:val="24"/>
          <w:lang w:val="de-CH"/>
        </w:rPr>
        <w:t>gene Grundstücke) Versorgungsanlage</w:t>
      </w:r>
      <w:r>
        <w:rPr>
          <w:rFonts w:ascii="Arial" w:hAnsi="Arial" w:cs="Arial"/>
          <w:sz w:val="24"/>
          <w:lang w:val="de-CH"/>
        </w:rPr>
        <w:t>n zu bauen, zu verlegen und bei</w:t>
      </w:r>
      <w:r w:rsidRPr="00146F4B">
        <w:rPr>
          <w:rFonts w:ascii="Arial" w:hAnsi="Arial" w:cs="Arial"/>
          <w:sz w:val="24"/>
          <w:lang w:val="de-CH"/>
        </w:rPr>
        <w:t>zubehalten sowie ihre Leitungen und</w:t>
      </w:r>
      <w:r>
        <w:rPr>
          <w:rFonts w:ascii="Arial" w:hAnsi="Arial" w:cs="Arial"/>
          <w:sz w:val="24"/>
          <w:lang w:val="de-CH"/>
        </w:rPr>
        <w:t xml:space="preserve"> Anlagen auch Dritten zur Verfü</w:t>
      </w:r>
      <w:r w:rsidRPr="00146F4B">
        <w:rPr>
          <w:rFonts w:ascii="Arial" w:hAnsi="Arial" w:cs="Arial"/>
          <w:sz w:val="24"/>
          <w:lang w:val="de-CH"/>
        </w:rPr>
        <w:t>gung zu stellen. Die EL ist verpflichtet, deren Unterhalt unter Beachtung des Standes der Technik sicherzustellen.</w:t>
      </w:r>
    </w:p>
    <w:p w:rsidR="00146F4B" w:rsidRPr="00146F4B" w:rsidRDefault="00146F4B" w:rsidP="00146F4B">
      <w:pPr>
        <w:jc w:val="both"/>
        <w:rPr>
          <w:rFonts w:ascii="Arial" w:hAnsi="Arial" w:cs="Arial"/>
          <w:sz w:val="24"/>
          <w:lang w:val="de-CH"/>
        </w:rPr>
      </w:pPr>
      <w:r w:rsidRPr="00146F4B">
        <w:rPr>
          <w:rFonts w:ascii="Arial" w:hAnsi="Arial" w:cs="Arial"/>
          <w:sz w:val="24"/>
          <w:vertAlign w:val="superscript"/>
          <w:lang w:val="de-CH"/>
        </w:rPr>
        <w:t xml:space="preserve">2 </w:t>
      </w:r>
      <w:r w:rsidRPr="00146F4B">
        <w:rPr>
          <w:rFonts w:ascii="Arial" w:hAnsi="Arial" w:cs="Arial"/>
          <w:sz w:val="24"/>
          <w:lang w:val="de-CH"/>
        </w:rPr>
        <w:t>Die Standorte von Anlagen und die L</w:t>
      </w:r>
      <w:r>
        <w:rPr>
          <w:rFonts w:ascii="Arial" w:hAnsi="Arial" w:cs="Arial"/>
          <w:sz w:val="24"/>
          <w:lang w:val="de-CH"/>
        </w:rPr>
        <w:t>eitungstrassen werden im Einver</w:t>
      </w:r>
      <w:r w:rsidRPr="00146F4B">
        <w:rPr>
          <w:rFonts w:ascii="Arial" w:hAnsi="Arial" w:cs="Arial"/>
          <w:sz w:val="24"/>
          <w:lang w:val="de-CH"/>
        </w:rPr>
        <w:t>nehmen der EL mit der Gemeinde jew</w:t>
      </w:r>
      <w:r>
        <w:rPr>
          <w:rFonts w:ascii="Arial" w:hAnsi="Arial" w:cs="Arial"/>
          <w:sz w:val="24"/>
          <w:lang w:val="de-CH"/>
        </w:rPr>
        <w:t>eils vor Beginn der Arbeiten be</w:t>
      </w:r>
      <w:r w:rsidRPr="00146F4B">
        <w:rPr>
          <w:rFonts w:ascii="Arial" w:hAnsi="Arial" w:cs="Arial"/>
          <w:sz w:val="24"/>
          <w:lang w:val="de-CH"/>
        </w:rPr>
        <w:t>stimmt.</w:t>
      </w:r>
    </w:p>
    <w:p w:rsidR="00146F4B" w:rsidRPr="00146F4B" w:rsidRDefault="00146F4B" w:rsidP="00146F4B">
      <w:pPr>
        <w:jc w:val="both"/>
        <w:rPr>
          <w:rFonts w:ascii="Arial" w:hAnsi="Arial" w:cs="Arial"/>
          <w:sz w:val="24"/>
          <w:lang w:val="de-CH"/>
        </w:rPr>
      </w:pPr>
      <w:r w:rsidRPr="00146F4B">
        <w:rPr>
          <w:rFonts w:ascii="Arial" w:hAnsi="Arial" w:cs="Arial"/>
          <w:sz w:val="24"/>
          <w:vertAlign w:val="superscript"/>
          <w:lang w:val="de-CH"/>
        </w:rPr>
        <w:t xml:space="preserve">3 </w:t>
      </w:r>
      <w:r w:rsidRPr="00146F4B">
        <w:rPr>
          <w:rFonts w:ascii="Arial" w:hAnsi="Arial" w:cs="Arial"/>
          <w:sz w:val="24"/>
          <w:lang w:val="de-CH"/>
        </w:rPr>
        <w:t>Die erstellten Anlagen und Leitungen bleiben im Eigentum der EL.</w:t>
      </w:r>
    </w:p>
    <w:p w:rsidR="00146F4B" w:rsidRPr="00146F4B" w:rsidRDefault="00146F4B" w:rsidP="00146F4B">
      <w:pPr>
        <w:jc w:val="both"/>
        <w:rPr>
          <w:rFonts w:ascii="Arial" w:hAnsi="Arial" w:cs="Arial"/>
          <w:sz w:val="24"/>
          <w:lang w:val="de-CH"/>
        </w:rPr>
      </w:pPr>
      <w:r w:rsidRPr="00146F4B">
        <w:rPr>
          <w:rFonts w:ascii="Arial" w:hAnsi="Arial" w:cs="Arial"/>
          <w:sz w:val="24"/>
          <w:vertAlign w:val="superscript"/>
          <w:lang w:val="de-CH"/>
        </w:rPr>
        <w:t>4</w:t>
      </w:r>
      <w:r w:rsidR="007F790B">
        <w:rPr>
          <w:rFonts w:ascii="Arial" w:hAnsi="Arial" w:cs="Arial"/>
          <w:sz w:val="24"/>
          <w:vertAlign w:val="superscript"/>
          <w:lang w:val="de-CH"/>
        </w:rPr>
        <w:t> </w:t>
      </w:r>
      <w:r w:rsidRPr="00146F4B">
        <w:rPr>
          <w:rFonts w:ascii="Arial" w:hAnsi="Arial" w:cs="Arial"/>
          <w:sz w:val="24"/>
          <w:lang w:val="de-CH"/>
        </w:rPr>
        <w:t>Zur Koordinierung von geplanten</w:t>
      </w:r>
      <w:r>
        <w:rPr>
          <w:rFonts w:ascii="Arial" w:hAnsi="Arial" w:cs="Arial"/>
          <w:sz w:val="24"/>
          <w:lang w:val="de-CH"/>
        </w:rPr>
        <w:t xml:space="preserve"> Bauvorhaben sind periodisch ge</w:t>
      </w:r>
      <w:r w:rsidRPr="00146F4B">
        <w:rPr>
          <w:rFonts w:ascii="Arial" w:hAnsi="Arial" w:cs="Arial"/>
          <w:sz w:val="24"/>
          <w:lang w:val="de-CH"/>
        </w:rPr>
        <w:t>meinsame Besprechungen zwischen der EL, der Gemeinde und weiteren Betroffenen durchzuführen.</w:t>
      </w:r>
    </w:p>
    <w:p w:rsidR="00D556DD" w:rsidRDefault="00146F4B" w:rsidP="00146F4B">
      <w:pPr>
        <w:jc w:val="both"/>
        <w:rPr>
          <w:rFonts w:ascii="Arial" w:hAnsi="Arial" w:cs="Arial"/>
          <w:sz w:val="24"/>
          <w:lang w:val="de-CH"/>
        </w:rPr>
      </w:pPr>
      <w:r w:rsidRPr="00146F4B">
        <w:rPr>
          <w:rFonts w:ascii="Arial" w:hAnsi="Arial" w:cs="Arial"/>
          <w:sz w:val="24"/>
          <w:vertAlign w:val="superscript"/>
          <w:lang w:val="de-CH"/>
        </w:rPr>
        <w:t>5</w:t>
      </w:r>
      <w:r w:rsidR="007F790B">
        <w:rPr>
          <w:rFonts w:ascii="Arial" w:hAnsi="Arial" w:cs="Arial"/>
          <w:sz w:val="24"/>
          <w:vertAlign w:val="superscript"/>
          <w:lang w:val="de-CH"/>
        </w:rPr>
        <w:t> </w:t>
      </w:r>
      <w:r w:rsidRPr="00146F4B">
        <w:rPr>
          <w:rFonts w:ascii="Arial" w:hAnsi="Arial" w:cs="Arial"/>
          <w:sz w:val="24"/>
          <w:lang w:val="de-CH"/>
        </w:rPr>
        <w:t xml:space="preserve">Die Gemeinde ist der EL auf deren Ersuchen hin beim Erwerb von </w:t>
      </w:r>
      <w:r>
        <w:rPr>
          <w:rFonts w:ascii="Arial" w:hAnsi="Arial" w:cs="Arial"/>
          <w:sz w:val="24"/>
          <w:lang w:val="de-CH"/>
        </w:rPr>
        <w:t>D</w:t>
      </w:r>
      <w:r w:rsidRPr="00146F4B">
        <w:rPr>
          <w:rFonts w:ascii="Arial" w:hAnsi="Arial" w:cs="Arial"/>
          <w:sz w:val="24"/>
          <w:lang w:val="de-CH"/>
        </w:rPr>
        <w:t>urchleitungsrechten auf privatem Grund und Boden behilflich.</w:t>
      </w:r>
    </w:p>
    <w:p w:rsidR="00146F4B" w:rsidRDefault="00146F4B" w:rsidP="00146F4B">
      <w:pPr>
        <w:rPr>
          <w:rFonts w:ascii="Arial" w:hAnsi="Arial" w:cs="Arial"/>
          <w:sz w:val="24"/>
          <w:lang w:val="de-CH"/>
        </w:rPr>
      </w:pPr>
    </w:p>
    <w:p w:rsidR="002B57D1" w:rsidRPr="007A4C8B" w:rsidRDefault="002B57D1" w:rsidP="00CE6B8C">
      <w:pPr>
        <w:pStyle w:val="ReglementvorlageParagrafen"/>
      </w:pPr>
      <w:r w:rsidRPr="007A4C8B">
        <w:t>§ 4</w:t>
      </w:r>
      <w:r w:rsidR="00D77D5F">
        <w:tab/>
      </w:r>
      <w:r w:rsidR="007F790B">
        <w:t>Gemeinsame Projekte</w:t>
      </w:r>
    </w:p>
    <w:p w:rsidR="002B57D1" w:rsidRPr="007F790B" w:rsidRDefault="007F790B" w:rsidP="002B57D1">
      <w:pPr>
        <w:spacing w:line="280" w:lineRule="atLeast"/>
        <w:jc w:val="both"/>
        <w:rPr>
          <w:rFonts w:ascii="Arial" w:hAnsi="Arial" w:cs="Arial"/>
          <w:sz w:val="24"/>
          <w:lang w:val="de-CH"/>
        </w:rPr>
      </w:pPr>
      <w:r w:rsidRPr="007F790B">
        <w:rPr>
          <w:rFonts w:ascii="Arial" w:hAnsi="Arial" w:cs="Arial"/>
          <w:sz w:val="24"/>
          <w:vertAlign w:val="superscript"/>
          <w:lang w:val="de-CH"/>
        </w:rPr>
        <w:t>1</w:t>
      </w:r>
      <w:r w:rsidR="00434C86">
        <w:rPr>
          <w:rFonts w:ascii="Arial" w:hAnsi="Arial" w:cs="Arial"/>
          <w:sz w:val="24"/>
          <w:vertAlign w:val="superscript"/>
          <w:lang w:val="de-CH"/>
        </w:rPr>
        <w:t> </w:t>
      </w:r>
      <w:r w:rsidRPr="007F790B">
        <w:rPr>
          <w:rFonts w:ascii="Arial" w:hAnsi="Arial" w:cs="Arial"/>
          <w:sz w:val="24"/>
          <w:lang w:val="de-CH"/>
        </w:rPr>
        <w:t>Bei gemeinsamen Projekten mit der Gemeinde werde</w:t>
      </w:r>
      <w:r>
        <w:rPr>
          <w:rFonts w:ascii="Arial" w:hAnsi="Arial" w:cs="Arial"/>
          <w:sz w:val="24"/>
          <w:lang w:val="de-CH"/>
        </w:rPr>
        <w:t>n die Kosten ent</w:t>
      </w:r>
      <w:r w:rsidRPr="007F790B">
        <w:rPr>
          <w:rFonts w:ascii="Arial" w:hAnsi="Arial" w:cs="Arial"/>
          <w:sz w:val="24"/>
          <w:lang w:val="de-CH"/>
        </w:rPr>
        <w:t>sprechend dem Interessenwert aufgeteilt.</w:t>
      </w:r>
    </w:p>
    <w:p w:rsidR="007F790B" w:rsidRDefault="007F790B" w:rsidP="00CE6B8C">
      <w:pPr>
        <w:pStyle w:val="ReglementvorlageParagrafen"/>
      </w:pPr>
    </w:p>
    <w:p w:rsidR="002B57D1" w:rsidRPr="007A4C8B" w:rsidRDefault="002B57D1" w:rsidP="00CE6B8C">
      <w:pPr>
        <w:pStyle w:val="ReglementvorlageParagrafen"/>
      </w:pPr>
      <w:r w:rsidRPr="007A4C8B">
        <w:t>§ 5</w:t>
      </w:r>
      <w:r w:rsidR="00D77D5F">
        <w:tab/>
      </w:r>
      <w:r w:rsidR="007F790B">
        <w:t xml:space="preserve">Beanspruchung von Strassengebiet durch die EL und </w:t>
      </w:r>
      <w:proofErr w:type="spellStart"/>
      <w:r w:rsidR="007F790B">
        <w:t>Aufbruchbewilligung</w:t>
      </w:r>
      <w:proofErr w:type="spellEnd"/>
    </w:p>
    <w:p w:rsidR="007F790B" w:rsidRPr="007F790B" w:rsidRDefault="002B57D1" w:rsidP="007F790B">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434C86">
        <w:rPr>
          <w:rFonts w:ascii="Arial" w:hAnsi="Arial" w:cs="Arial"/>
          <w:sz w:val="24"/>
          <w:lang w:val="de-CH"/>
        </w:rPr>
        <w:t> </w:t>
      </w:r>
      <w:r w:rsidR="007F790B" w:rsidRPr="007F790B">
        <w:rPr>
          <w:rFonts w:ascii="Arial" w:hAnsi="Arial" w:cs="Arial"/>
          <w:sz w:val="24"/>
          <w:lang w:val="de-CH"/>
        </w:rPr>
        <w:t>Die EL meldet der Gemeinde alle Arbeiten an Anlagen und Leitungen, die Strassengebiet beanspruchen, sobald solche Projekte bekannt sind. Die EL holt die entsprechende Bewilligung ein.</w:t>
      </w:r>
    </w:p>
    <w:p w:rsidR="007F790B" w:rsidRPr="007F790B" w:rsidRDefault="007F790B" w:rsidP="007F790B">
      <w:pPr>
        <w:spacing w:line="280" w:lineRule="atLeast"/>
        <w:jc w:val="both"/>
        <w:rPr>
          <w:rFonts w:ascii="Arial" w:hAnsi="Arial" w:cs="Arial"/>
          <w:sz w:val="24"/>
          <w:lang w:val="de-CH"/>
        </w:rPr>
      </w:pPr>
      <w:r w:rsidRPr="007F790B">
        <w:rPr>
          <w:rFonts w:ascii="Arial" w:hAnsi="Arial" w:cs="Arial"/>
          <w:sz w:val="24"/>
          <w:vertAlign w:val="superscript"/>
          <w:lang w:val="de-CH"/>
        </w:rPr>
        <w:t>2</w:t>
      </w:r>
      <w:r w:rsidRPr="007F790B">
        <w:rPr>
          <w:rFonts w:ascii="Arial" w:hAnsi="Arial" w:cs="Arial"/>
          <w:sz w:val="24"/>
          <w:lang w:val="de-CH"/>
        </w:rPr>
        <w:t xml:space="preserve"> Die Arbeiten im Strassengebiet sind</w:t>
      </w:r>
      <w:r>
        <w:rPr>
          <w:rFonts w:ascii="Arial" w:hAnsi="Arial" w:cs="Arial"/>
          <w:sz w:val="24"/>
          <w:lang w:val="de-CH"/>
        </w:rPr>
        <w:t xml:space="preserve"> von den EL möglichst rasch ents</w:t>
      </w:r>
      <w:r w:rsidRPr="007F790B">
        <w:rPr>
          <w:rFonts w:ascii="Arial" w:hAnsi="Arial" w:cs="Arial"/>
          <w:sz w:val="24"/>
          <w:lang w:val="de-CH"/>
        </w:rPr>
        <w:t xml:space="preserve">prechend den </w:t>
      </w:r>
      <w:r>
        <w:rPr>
          <w:rFonts w:ascii="Arial" w:hAnsi="Arial" w:cs="Arial"/>
          <w:sz w:val="24"/>
          <w:lang w:val="de-CH"/>
        </w:rPr>
        <w:t>N</w:t>
      </w:r>
      <w:r w:rsidRPr="007F790B">
        <w:rPr>
          <w:rFonts w:ascii="Arial" w:hAnsi="Arial" w:cs="Arial"/>
          <w:sz w:val="24"/>
          <w:lang w:val="de-CH"/>
        </w:rPr>
        <w:t>ormen, Richtlinien und Regeln der Technik auszuführen.</w:t>
      </w:r>
    </w:p>
    <w:p w:rsidR="002B57D1" w:rsidRPr="00B67A1B" w:rsidRDefault="007F790B" w:rsidP="007F790B">
      <w:pPr>
        <w:spacing w:line="280" w:lineRule="atLeast"/>
        <w:jc w:val="both"/>
        <w:rPr>
          <w:rFonts w:ascii="Arial" w:hAnsi="Arial" w:cs="Arial"/>
          <w:b/>
          <w:sz w:val="24"/>
          <w:lang w:val="de-CH"/>
        </w:rPr>
      </w:pPr>
      <w:r w:rsidRPr="007F790B">
        <w:rPr>
          <w:rFonts w:ascii="Arial" w:hAnsi="Arial" w:cs="Arial"/>
          <w:sz w:val="24"/>
          <w:vertAlign w:val="superscript"/>
          <w:lang w:val="de-CH"/>
        </w:rPr>
        <w:t xml:space="preserve">3 </w:t>
      </w:r>
      <w:r w:rsidRPr="007F790B">
        <w:rPr>
          <w:rFonts w:ascii="Arial" w:hAnsi="Arial" w:cs="Arial"/>
          <w:sz w:val="24"/>
          <w:lang w:val="de-CH"/>
        </w:rPr>
        <w:t>Die EL hat öffentlichen und privaten Grund, den sie für die Erstellung, Änderung und den Unterhalt ihrer Anlagen und Netze beansprucht, auf ihre Kosten wieder in einen Zustand zu setzen, welcher dem Wert vor Beginn der Arbeiten entspricht. Allfällige Mehrwerte sind gegenseitig auszugleichen.</w:t>
      </w:r>
    </w:p>
    <w:p w:rsidR="002B57D1" w:rsidRPr="00B67A1B" w:rsidRDefault="002B57D1" w:rsidP="002B57D1">
      <w:pPr>
        <w:spacing w:line="280" w:lineRule="atLeast"/>
        <w:jc w:val="both"/>
        <w:rPr>
          <w:rFonts w:ascii="Arial" w:hAnsi="Arial" w:cs="Arial"/>
          <w:b/>
          <w:sz w:val="24"/>
          <w:lang w:val="de-CH"/>
        </w:rPr>
      </w:pPr>
    </w:p>
    <w:p w:rsidR="002B57D1" w:rsidRPr="007A4C8B" w:rsidRDefault="002B57D1" w:rsidP="00CE6B8C">
      <w:pPr>
        <w:pStyle w:val="ReglementvorlageParagrafen"/>
      </w:pPr>
      <w:r w:rsidRPr="007A4C8B">
        <w:t>§ 6</w:t>
      </w:r>
      <w:r w:rsidR="00D77D5F">
        <w:tab/>
      </w:r>
      <w:r w:rsidR="007F790B">
        <w:t>Arbeiten der Gemeinde im Strassengebiet und an Kanalisation</w:t>
      </w:r>
    </w:p>
    <w:p w:rsidR="007F790B" w:rsidRPr="007F790B" w:rsidRDefault="002B57D1" w:rsidP="007F790B">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434C86">
        <w:rPr>
          <w:rFonts w:ascii="Arial" w:hAnsi="Arial" w:cs="Arial"/>
          <w:sz w:val="24"/>
          <w:vertAlign w:val="superscript"/>
          <w:lang w:val="de-CH"/>
        </w:rPr>
        <w:t> </w:t>
      </w:r>
      <w:r w:rsidR="007F790B" w:rsidRPr="007F790B">
        <w:rPr>
          <w:rFonts w:ascii="Arial" w:hAnsi="Arial" w:cs="Arial"/>
          <w:sz w:val="24"/>
          <w:lang w:val="de-CH"/>
        </w:rPr>
        <w:t>Werden durch Arbeiten der Gemeinde im Bereich des Strassengebiets oder an Kanalisationen Anlagen oder Le</w:t>
      </w:r>
      <w:r w:rsidR="001045D1">
        <w:rPr>
          <w:rFonts w:ascii="Arial" w:hAnsi="Arial" w:cs="Arial"/>
          <w:sz w:val="24"/>
          <w:lang w:val="de-CH"/>
        </w:rPr>
        <w:t>itungen der EL derart in Mitlei</w:t>
      </w:r>
      <w:r w:rsidR="007F790B" w:rsidRPr="007F790B">
        <w:rPr>
          <w:rFonts w:ascii="Arial" w:hAnsi="Arial" w:cs="Arial"/>
          <w:sz w:val="24"/>
          <w:lang w:val="de-CH"/>
        </w:rPr>
        <w:t>denschaft gezogen, dass eine Anpassung oder Verlegung erforderlich wird, trägt die Gemeinde die Kosten.</w:t>
      </w:r>
    </w:p>
    <w:p w:rsidR="002B57D1" w:rsidRDefault="00434C86" w:rsidP="007F790B">
      <w:pPr>
        <w:spacing w:line="280" w:lineRule="atLeast"/>
        <w:jc w:val="both"/>
        <w:rPr>
          <w:rFonts w:ascii="Arial" w:hAnsi="Arial" w:cs="Arial"/>
          <w:sz w:val="24"/>
          <w:lang w:val="de-CH"/>
        </w:rPr>
      </w:pPr>
      <w:r>
        <w:rPr>
          <w:rFonts w:ascii="Arial" w:hAnsi="Arial" w:cs="Arial"/>
          <w:sz w:val="24"/>
          <w:vertAlign w:val="superscript"/>
          <w:lang w:val="de-CH"/>
        </w:rPr>
        <w:t>2 </w:t>
      </w:r>
      <w:r w:rsidR="007F790B" w:rsidRPr="007F790B">
        <w:rPr>
          <w:rFonts w:ascii="Arial" w:hAnsi="Arial" w:cs="Arial"/>
          <w:sz w:val="24"/>
          <w:lang w:val="de-CH"/>
        </w:rPr>
        <w:t>Erfordern die Arbeiten der Gemeinde im Bereich des Strassengebiets oder an Kanalisationen die Sicherung von Anlagen oder Leitungen der EL, übernimmt die Gemeinde die Kosten.</w:t>
      </w:r>
    </w:p>
    <w:p w:rsidR="007F790B" w:rsidRDefault="007F790B" w:rsidP="007F790B">
      <w:pPr>
        <w:spacing w:line="280" w:lineRule="atLeast"/>
        <w:jc w:val="both"/>
        <w:rPr>
          <w:rFonts w:ascii="Arial" w:hAnsi="Arial" w:cs="Arial"/>
          <w:sz w:val="24"/>
          <w:lang w:val="de-CH"/>
        </w:rPr>
      </w:pPr>
      <w:r w:rsidRPr="007F790B">
        <w:rPr>
          <w:rFonts w:ascii="Arial" w:hAnsi="Arial" w:cs="Arial"/>
          <w:sz w:val="24"/>
          <w:vertAlign w:val="superscript"/>
          <w:lang w:val="de-CH"/>
        </w:rPr>
        <w:t xml:space="preserve">3 </w:t>
      </w:r>
      <w:r w:rsidRPr="007F790B">
        <w:rPr>
          <w:rFonts w:ascii="Arial" w:hAnsi="Arial" w:cs="Arial"/>
          <w:sz w:val="24"/>
          <w:lang w:val="de-CH"/>
        </w:rPr>
        <w:t>Sind die tangierten Anlagen und Leitungen der EL älter als 30 Jahre oder erweitert oder verbessert die EL anlässlich der Arbeiten im Bereich des Strassengebiets oder an Kanalisationen Anlagen oder Leitungen, übernimmt sie neben den Kosten für die Beschaffung und den Einbau ihrer Leitungen und Anlagen zusätzlich ihren Anteil an den Kosten der Planungs-, Grab- und Belagsarbeiten sowie der baulich erforderlichen Sicherheitsvorkehren.</w:t>
      </w:r>
    </w:p>
    <w:p w:rsidR="007F790B" w:rsidRPr="00B67A1B" w:rsidRDefault="007F790B" w:rsidP="007F790B">
      <w:pPr>
        <w:spacing w:line="280" w:lineRule="atLeast"/>
        <w:jc w:val="both"/>
        <w:rPr>
          <w:rFonts w:ascii="Arial" w:hAnsi="Arial" w:cs="Arial"/>
          <w:sz w:val="24"/>
          <w:lang w:val="de-CH"/>
        </w:rPr>
      </w:pPr>
    </w:p>
    <w:p w:rsidR="002B57D1" w:rsidRPr="007A4C8B" w:rsidRDefault="002B57D1" w:rsidP="00CE6B8C">
      <w:pPr>
        <w:pStyle w:val="ReglementvorlageParagrafen"/>
      </w:pPr>
      <w:r w:rsidRPr="007A4C8B">
        <w:t>§ 7</w:t>
      </w:r>
      <w:r w:rsidR="00D77D5F">
        <w:tab/>
      </w:r>
      <w:r w:rsidR="007F790B">
        <w:t>Beeinträchtigung von Kanalisationsanlagen durch die EL</w:t>
      </w:r>
    </w:p>
    <w:p w:rsidR="007F790B" w:rsidRPr="007F790B" w:rsidRDefault="007F790B" w:rsidP="007F790B">
      <w:pPr>
        <w:spacing w:line="280" w:lineRule="atLeast"/>
        <w:jc w:val="both"/>
        <w:rPr>
          <w:rFonts w:ascii="Arial" w:hAnsi="Arial" w:cs="Arial"/>
          <w:sz w:val="24"/>
          <w:lang w:val="de-CH"/>
        </w:rPr>
      </w:pPr>
      <w:r w:rsidRPr="007F790B">
        <w:rPr>
          <w:rFonts w:ascii="Arial" w:hAnsi="Arial" w:cs="Arial"/>
          <w:sz w:val="24"/>
          <w:vertAlign w:val="superscript"/>
          <w:lang w:val="de-CH"/>
        </w:rPr>
        <w:t>1</w:t>
      </w:r>
      <w:r w:rsidR="00434C86">
        <w:rPr>
          <w:rFonts w:ascii="Arial" w:hAnsi="Arial" w:cs="Arial"/>
          <w:sz w:val="24"/>
          <w:vertAlign w:val="superscript"/>
          <w:lang w:val="de-CH"/>
        </w:rPr>
        <w:t> </w:t>
      </w:r>
      <w:r w:rsidRPr="007F790B">
        <w:rPr>
          <w:rFonts w:ascii="Arial" w:hAnsi="Arial" w:cs="Arial"/>
          <w:sz w:val="24"/>
          <w:lang w:val="de-CH"/>
        </w:rPr>
        <w:t>Werden durch Arbeiten der EL Kanalisationsanlagen tangiert, hat die EL diese Anlagen auf ihre Kosten zu verlegen, anzupassen oder wieder instand zu setzen.</w:t>
      </w:r>
    </w:p>
    <w:p w:rsidR="007F790B" w:rsidRPr="007F790B" w:rsidRDefault="007F790B" w:rsidP="007F790B">
      <w:pPr>
        <w:spacing w:line="280" w:lineRule="atLeast"/>
        <w:jc w:val="both"/>
        <w:rPr>
          <w:rFonts w:ascii="Arial" w:hAnsi="Arial" w:cs="Arial"/>
          <w:sz w:val="24"/>
          <w:lang w:val="de-CH"/>
        </w:rPr>
      </w:pPr>
      <w:r w:rsidRPr="007F790B">
        <w:rPr>
          <w:rFonts w:ascii="Arial" w:hAnsi="Arial" w:cs="Arial"/>
          <w:sz w:val="24"/>
          <w:vertAlign w:val="superscript"/>
          <w:lang w:val="de-CH"/>
        </w:rPr>
        <w:t>2</w:t>
      </w:r>
      <w:r w:rsidRPr="007F790B">
        <w:rPr>
          <w:rFonts w:ascii="Arial" w:hAnsi="Arial" w:cs="Arial"/>
          <w:sz w:val="24"/>
          <w:lang w:val="de-CH"/>
        </w:rPr>
        <w:t xml:space="preserve"> Sind die tangierten Kanalisationsanlagen älter als 40 Jahre, hat die Gemeinde die Kosten für die Beschaffung und den Einbau der Anlagen zu übernehmen.</w:t>
      </w:r>
    </w:p>
    <w:p w:rsidR="002B57D1" w:rsidRDefault="007F790B" w:rsidP="007F790B">
      <w:pPr>
        <w:spacing w:line="280" w:lineRule="atLeast"/>
        <w:jc w:val="both"/>
        <w:rPr>
          <w:rFonts w:ascii="Arial" w:hAnsi="Arial" w:cs="Arial"/>
          <w:sz w:val="24"/>
          <w:lang w:val="de-CH"/>
        </w:rPr>
      </w:pPr>
      <w:r w:rsidRPr="007F790B">
        <w:rPr>
          <w:rFonts w:ascii="Arial" w:hAnsi="Arial" w:cs="Arial"/>
          <w:sz w:val="24"/>
          <w:vertAlign w:val="superscript"/>
          <w:lang w:val="de-CH"/>
        </w:rPr>
        <w:lastRenderedPageBreak/>
        <w:t>3</w:t>
      </w:r>
      <w:r w:rsidR="00434C86">
        <w:rPr>
          <w:rFonts w:ascii="Arial" w:hAnsi="Arial" w:cs="Arial"/>
          <w:sz w:val="24"/>
          <w:vertAlign w:val="superscript"/>
          <w:lang w:val="de-CH"/>
        </w:rPr>
        <w:t> </w:t>
      </w:r>
      <w:r w:rsidRPr="007F790B">
        <w:rPr>
          <w:rFonts w:ascii="Arial" w:hAnsi="Arial" w:cs="Arial"/>
          <w:sz w:val="24"/>
          <w:lang w:val="de-CH"/>
        </w:rPr>
        <w:t>Erweitert oder verbessert die Gemeinde</w:t>
      </w:r>
      <w:r w:rsidR="001045D1">
        <w:rPr>
          <w:rFonts w:ascii="Arial" w:hAnsi="Arial" w:cs="Arial"/>
          <w:sz w:val="24"/>
          <w:lang w:val="de-CH"/>
        </w:rPr>
        <w:t xml:space="preserve"> im Zuge der Arbeiten der EL ih</w:t>
      </w:r>
      <w:r w:rsidRPr="007F790B">
        <w:rPr>
          <w:rFonts w:ascii="Arial" w:hAnsi="Arial" w:cs="Arial"/>
          <w:sz w:val="24"/>
          <w:lang w:val="de-CH"/>
        </w:rPr>
        <w:t>re Kanalisationsanlagen, hat sie nebst den Kosten für Beschaffung und Einbau der Anlagen ihren Anteil an den Planungs-, Grab- und Be</w:t>
      </w:r>
      <w:r w:rsidR="001045D1">
        <w:rPr>
          <w:rFonts w:ascii="Arial" w:hAnsi="Arial" w:cs="Arial"/>
          <w:sz w:val="24"/>
          <w:lang w:val="de-CH"/>
        </w:rPr>
        <w:t>lagsar</w:t>
      </w:r>
      <w:r w:rsidRPr="007F790B">
        <w:rPr>
          <w:rFonts w:ascii="Arial" w:hAnsi="Arial" w:cs="Arial"/>
          <w:sz w:val="24"/>
          <w:lang w:val="de-CH"/>
        </w:rPr>
        <w:t>beiten sowie der baulich erforderlichen Sicherheitsvorkehren zu übernehmen.</w:t>
      </w:r>
    </w:p>
    <w:p w:rsidR="007F790B" w:rsidRPr="007F790B" w:rsidRDefault="007F790B" w:rsidP="007F790B">
      <w:pPr>
        <w:spacing w:line="280" w:lineRule="atLeast"/>
        <w:jc w:val="both"/>
        <w:rPr>
          <w:rFonts w:ascii="Arial" w:hAnsi="Arial" w:cs="Arial"/>
          <w:sz w:val="24"/>
          <w:lang w:val="de-CH"/>
        </w:rPr>
      </w:pPr>
    </w:p>
    <w:p w:rsidR="002B57D1" w:rsidRPr="007A4C8B" w:rsidRDefault="002B57D1" w:rsidP="00CE6B8C">
      <w:pPr>
        <w:pStyle w:val="ReglementvorlageParagrafen"/>
      </w:pPr>
      <w:r w:rsidRPr="007A4C8B">
        <w:t>§ 8</w:t>
      </w:r>
      <w:r w:rsidR="00D77D5F">
        <w:tab/>
      </w:r>
      <w:r w:rsidR="007F790B">
        <w:t>Lieferung von Energie</w:t>
      </w:r>
    </w:p>
    <w:p w:rsidR="002B57D1" w:rsidRPr="00B67A1B" w:rsidRDefault="002B57D1" w:rsidP="007F790B">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E4535C">
        <w:rPr>
          <w:rFonts w:ascii="Arial" w:hAnsi="Arial" w:cs="Arial"/>
          <w:sz w:val="24"/>
          <w:vertAlign w:val="superscript"/>
          <w:lang w:val="de-CH"/>
        </w:rPr>
        <w:t> </w:t>
      </w:r>
      <w:r w:rsidR="007F790B" w:rsidRPr="007F790B">
        <w:rPr>
          <w:rFonts w:ascii="Arial" w:hAnsi="Arial" w:cs="Arial"/>
          <w:sz w:val="24"/>
          <w:lang w:val="de-CH"/>
        </w:rPr>
        <w:t>Die Lieferung von Energie für die Bedürfnisse der Gemeinde wird zu den jeweils gültigen Tarifen oder Preisen in Rechnung gestellt.</w:t>
      </w:r>
    </w:p>
    <w:p w:rsidR="002B57D1" w:rsidRDefault="002B57D1" w:rsidP="002B57D1">
      <w:pPr>
        <w:spacing w:line="280" w:lineRule="atLeast"/>
        <w:jc w:val="both"/>
        <w:rPr>
          <w:rFonts w:ascii="Arial" w:hAnsi="Arial" w:cs="Arial"/>
          <w:sz w:val="24"/>
          <w:lang w:val="de-CH"/>
        </w:rPr>
      </w:pPr>
    </w:p>
    <w:p w:rsidR="007F790B" w:rsidRPr="007F790B" w:rsidRDefault="007F790B" w:rsidP="002B57D1">
      <w:pPr>
        <w:spacing w:line="280" w:lineRule="atLeast"/>
        <w:jc w:val="both"/>
        <w:rPr>
          <w:rFonts w:ascii="Arial" w:hAnsi="Arial" w:cs="Arial"/>
          <w:i/>
          <w:sz w:val="16"/>
          <w:lang w:val="de-CH"/>
        </w:rPr>
      </w:pPr>
      <w:r w:rsidRPr="007F790B">
        <w:rPr>
          <w:rFonts w:ascii="Arial" w:hAnsi="Arial" w:cs="Arial"/>
          <w:i/>
          <w:sz w:val="16"/>
          <w:lang w:val="de-CH"/>
        </w:rPr>
        <w:t>Nur wenn gewünscht:</w:t>
      </w:r>
    </w:p>
    <w:p w:rsidR="007F790B" w:rsidRPr="00B67A1B" w:rsidRDefault="007F790B" w:rsidP="002B57D1">
      <w:pPr>
        <w:spacing w:line="280" w:lineRule="atLeast"/>
        <w:jc w:val="both"/>
        <w:rPr>
          <w:rFonts w:ascii="Arial" w:hAnsi="Arial" w:cs="Arial"/>
          <w:sz w:val="24"/>
          <w:lang w:val="de-CH"/>
        </w:rPr>
      </w:pPr>
    </w:p>
    <w:p w:rsidR="002B57D1" w:rsidRPr="007A4C8B" w:rsidRDefault="002B57D1" w:rsidP="00CE6B8C">
      <w:pPr>
        <w:pStyle w:val="ReglementvorlageParagrafen"/>
      </w:pPr>
      <w:r w:rsidRPr="007A4C8B">
        <w:t>§ 9</w:t>
      </w:r>
      <w:r w:rsidR="00D77D5F">
        <w:tab/>
      </w:r>
      <w:r w:rsidR="007F790B">
        <w:t xml:space="preserve">Öffentliche Beleuchtung </w:t>
      </w:r>
    </w:p>
    <w:p w:rsidR="007F790B" w:rsidRPr="007F790B" w:rsidRDefault="002B57D1" w:rsidP="007F790B">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434C86">
        <w:rPr>
          <w:rFonts w:ascii="Arial" w:hAnsi="Arial" w:cs="Arial"/>
          <w:sz w:val="24"/>
          <w:vertAlign w:val="superscript"/>
          <w:lang w:val="de-CH"/>
        </w:rPr>
        <w:t> </w:t>
      </w:r>
      <w:r w:rsidR="007F790B" w:rsidRPr="007F790B">
        <w:rPr>
          <w:rFonts w:ascii="Arial" w:hAnsi="Arial" w:cs="Arial"/>
          <w:sz w:val="24"/>
          <w:lang w:val="de-CH"/>
        </w:rPr>
        <w:t xml:space="preserve">Die EL erstellt, betreibt und unterhält im </w:t>
      </w:r>
      <w:r w:rsidR="001045D1">
        <w:rPr>
          <w:rFonts w:ascii="Arial" w:hAnsi="Arial" w:cs="Arial"/>
          <w:sz w:val="24"/>
          <w:lang w:val="de-CH"/>
        </w:rPr>
        <w:t>Auftrag der Gemeinde die öffent</w:t>
      </w:r>
      <w:r w:rsidR="007F790B" w:rsidRPr="007F790B">
        <w:rPr>
          <w:rFonts w:ascii="Arial" w:hAnsi="Arial" w:cs="Arial"/>
          <w:sz w:val="24"/>
          <w:lang w:val="de-CH"/>
        </w:rPr>
        <w:t>liche Beleuchtung der Strassen und</w:t>
      </w:r>
      <w:r w:rsidR="001045D1">
        <w:rPr>
          <w:rFonts w:ascii="Arial" w:hAnsi="Arial" w:cs="Arial"/>
          <w:sz w:val="24"/>
          <w:lang w:val="de-CH"/>
        </w:rPr>
        <w:t xml:space="preserve"> Plätze. Die entsprechenden Auf</w:t>
      </w:r>
      <w:r w:rsidR="007F790B" w:rsidRPr="007F790B">
        <w:rPr>
          <w:rFonts w:ascii="Arial" w:hAnsi="Arial" w:cs="Arial"/>
          <w:sz w:val="24"/>
          <w:lang w:val="de-CH"/>
        </w:rPr>
        <w:t>wendungen werden der Gemeinde z</w:t>
      </w:r>
      <w:r w:rsidR="001045D1">
        <w:rPr>
          <w:rFonts w:ascii="Arial" w:hAnsi="Arial" w:cs="Arial"/>
          <w:sz w:val="24"/>
          <w:lang w:val="de-CH"/>
        </w:rPr>
        <w:t>u den marktüblichen Preisen ver</w:t>
      </w:r>
      <w:r w:rsidR="007F790B" w:rsidRPr="007F790B">
        <w:rPr>
          <w:rFonts w:ascii="Arial" w:hAnsi="Arial" w:cs="Arial"/>
          <w:sz w:val="24"/>
          <w:lang w:val="de-CH"/>
        </w:rPr>
        <w:t>rechnet. Die Stromlieferung für die öffentliche Beleuchtung richtet sich nach den Preisen für die Abgabe der elektrischen Energie.</w:t>
      </w:r>
    </w:p>
    <w:p w:rsidR="00C44E8D" w:rsidRDefault="007F790B" w:rsidP="007F790B">
      <w:pPr>
        <w:spacing w:line="280" w:lineRule="atLeast"/>
        <w:jc w:val="both"/>
        <w:rPr>
          <w:rFonts w:ascii="Arial" w:hAnsi="Arial" w:cs="Arial"/>
          <w:sz w:val="24"/>
          <w:vertAlign w:val="superscript"/>
          <w:lang w:val="de-CH"/>
        </w:rPr>
      </w:pPr>
      <w:r w:rsidRPr="007F790B">
        <w:rPr>
          <w:rFonts w:ascii="Arial" w:hAnsi="Arial" w:cs="Arial"/>
          <w:sz w:val="24"/>
          <w:vertAlign w:val="superscript"/>
          <w:lang w:val="de-CH"/>
        </w:rPr>
        <w:t>2</w:t>
      </w:r>
      <w:r w:rsidR="00434C86">
        <w:rPr>
          <w:rFonts w:ascii="Arial" w:hAnsi="Arial" w:cs="Arial"/>
          <w:sz w:val="24"/>
          <w:vertAlign w:val="superscript"/>
          <w:lang w:val="de-CH"/>
        </w:rPr>
        <w:t> </w:t>
      </w:r>
      <w:r w:rsidRPr="007F790B">
        <w:rPr>
          <w:rFonts w:ascii="Arial" w:hAnsi="Arial" w:cs="Arial"/>
          <w:sz w:val="24"/>
          <w:lang w:val="de-CH"/>
        </w:rPr>
        <w:t>Die Projekte zum Ausbau der öffentlichen Beleuchtung sind von der EL aufgrund eines Auftrages der Gemeinde auszuarbeiten und vor deren Ausführung den zuständigen Gemeindebehörden zu Beschlussfassung zu unterbreiten.</w:t>
      </w:r>
    </w:p>
    <w:p w:rsidR="00B921C4" w:rsidRDefault="00B921C4" w:rsidP="00CE6B8C">
      <w:pPr>
        <w:pStyle w:val="ReglementvorlageParagrafen"/>
      </w:pPr>
    </w:p>
    <w:p w:rsidR="002B57D1" w:rsidRPr="007A4C8B" w:rsidRDefault="002B57D1" w:rsidP="00CE6B8C">
      <w:pPr>
        <w:pStyle w:val="ReglementvorlageParagrafen"/>
      </w:pPr>
      <w:r w:rsidRPr="007A4C8B">
        <w:t>§ 10</w:t>
      </w:r>
      <w:r w:rsidR="00D77D5F">
        <w:tab/>
      </w:r>
      <w:r w:rsidR="00B921C4">
        <w:t>Konzessionsgebühren</w:t>
      </w:r>
    </w:p>
    <w:p w:rsidR="00B921C4" w:rsidRPr="00B921C4" w:rsidRDefault="002B57D1" w:rsidP="00B921C4">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B921C4">
        <w:rPr>
          <w:rFonts w:ascii="Arial" w:hAnsi="Arial" w:cs="Arial"/>
          <w:sz w:val="24"/>
          <w:lang w:val="de-CH"/>
        </w:rPr>
        <w:t> </w:t>
      </w:r>
      <w:r w:rsidR="00B921C4" w:rsidRPr="00B921C4">
        <w:rPr>
          <w:rFonts w:ascii="Arial" w:hAnsi="Arial" w:cs="Arial"/>
          <w:sz w:val="24"/>
          <w:lang w:val="de-CH"/>
        </w:rPr>
        <w:t>Die EL liefert der Gemeinde jährlich 2 % des Erlöses aus dem Verkauf von elektrischer Energie auf ihrem Gemeindegebiet als Konzessionsgebühr ab. Die Zahlung hat späte</w:t>
      </w:r>
      <w:r w:rsidR="00B921C4">
        <w:rPr>
          <w:rFonts w:ascii="Arial" w:hAnsi="Arial" w:cs="Arial"/>
          <w:sz w:val="24"/>
          <w:lang w:val="de-CH"/>
        </w:rPr>
        <w:t>stens 3 Monate nach Rechnungsab</w:t>
      </w:r>
      <w:r w:rsidR="00B921C4" w:rsidRPr="00B921C4">
        <w:rPr>
          <w:rFonts w:ascii="Arial" w:hAnsi="Arial" w:cs="Arial"/>
          <w:sz w:val="24"/>
          <w:lang w:val="de-CH"/>
        </w:rPr>
        <w:t>schluss zu erfolgen. Berechnungsgrundlage bilden die jeweiligen Erlöse ohne Mehrwertsteuer.</w:t>
      </w:r>
    </w:p>
    <w:p w:rsidR="002B57D1" w:rsidRPr="00B67A1B" w:rsidRDefault="00B921C4" w:rsidP="00B921C4">
      <w:pPr>
        <w:spacing w:line="280" w:lineRule="atLeast"/>
        <w:jc w:val="both"/>
        <w:rPr>
          <w:rFonts w:ascii="Arial" w:hAnsi="Arial" w:cs="Arial"/>
          <w:i/>
          <w:sz w:val="16"/>
          <w:lang w:val="de-CH"/>
        </w:rPr>
      </w:pPr>
      <w:r w:rsidRPr="00B921C4">
        <w:rPr>
          <w:rFonts w:ascii="Arial" w:hAnsi="Arial" w:cs="Arial"/>
          <w:sz w:val="24"/>
          <w:vertAlign w:val="superscript"/>
          <w:lang w:val="de-CH"/>
        </w:rPr>
        <w:t xml:space="preserve">2 </w:t>
      </w:r>
      <w:r w:rsidRPr="00B921C4">
        <w:rPr>
          <w:rFonts w:ascii="Arial" w:hAnsi="Arial" w:cs="Arial"/>
          <w:sz w:val="24"/>
          <w:lang w:val="de-CH"/>
        </w:rPr>
        <w:t>Der Abgabesatz gilt für zwei Jahre. So</w:t>
      </w:r>
      <w:r>
        <w:rPr>
          <w:rFonts w:ascii="Arial" w:hAnsi="Arial" w:cs="Arial"/>
          <w:sz w:val="24"/>
          <w:lang w:val="de-CH"/>
        </w:rPr>
        <w:t>fern eine der Parteien dies min</w:t>
      </w:r>
      <w:r w:rsidRPr="00B921C4">
        <w:rPr>
          <w:rFonts w:ascii="Arial" w:hAnsi="Arial" w:cs="Arial"/>
          <w:sz w:val="24"/>
          <w:lang w:val="de-CH"/>
        </w:rPr>
        <w:t>destens sechs Monate im Voraus verlangt, kann der Abgabesatz jeweils nach zwei Jahren für die folgende Z</w:t>
      </w:r>
      <w:r>
        <w:rPr>
          <w:rFonts w:ascii="Arial" w:hAnsi="Arial" w:cs="Arial"/>
          <w:sz w:val="24"/>
          <w:lang w:val="de-CH"/>
        </w:rPr>
        <w:t>eit geänderten Umständen, insbe</w:t>
      </w:r>
      <w:r w:rsidRPr="00B921C4">
        <w:rPr>
          <w:rFonts w:ascii="Arial" w:hAnsi="Arial" w:cs="Arial"/>
          <w:sz w:val="24"/>
          <w:lang w:val="de-CH"/>
        </w:rPr>
        <w:t>sondere einem geänderten wirtschaftlichen Umfeld, angepasst werden. Stellt keine der Parteien ein derartiges Begehren, gilt der Abgabesatz für weitere zwei Jahre.</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E6B8C">
      <w:pPr>
        <w:pStyle w:val="ReglementvorlageParagrafen"/>
      </w:pPr>
      <w:r w:rsidRPr="007A4C8B">
        <w:t>§ 1</w:t>
      </w:r>
      <w:r w:rsidR="00B921C4">
        <w:t>1</w:t>
      </w:r>
      <w:r w:rsidR="00D77D5F">
        <w:tab/>
      </w:r>
      <w:r w:rsidR="00B921C4">
        <w:t>Dienstleistungen</w:t>
      </w:r>
    </w:p>
    <w:p w:rsidR="00B921C4" w:rsidRPr="00B921C4" w:rsidRDefault="00B921C4" w:rsidP="00B921C4">
      <w:pPr>
        <w:spacing w:line="280" w:lineRule="atLeast"/>
        <w:jc w:val="both"/>
        <w:rPr>
          <w:rFonts w:ascii="Arial" w:hAnsi="Arial" w:cs="Arial"/>
          <w:sz w:val="24"/>
          <w:lang w:val="de-CH"/>
        </w:rPr>
      </w:pPr>
      <w:r w:rsidRPr="00B921C4">
        <w:rPr>
          <w:rFonts w:ascii="Arial" w:hAnsi="Arial" w:cs="Arial"/>
          <w:sz w:val="24"/>
          <w:vertAlign w:val="superscript"/>
          <w:lang w:val="de-CH"/>
        </w:rPr>
        <w:t>1</w:t>
      </w:r>
      <w:r>
        <w:rPr>
          <w:rFonts w:ascii="Arial" w:hAnsi="Arial" w:cs="Arial"/>
          <w:sz w:val="24"/>
          <w:lang w:val="de-CH"/>
        </w:rPr>
        <w:t> </w:t>
      </w:r>
      <w:r w:rsidRPr="00B921C4">
        <w:rPr>
          <w:rFonts w:ascii="Arial" w:hAnsi="Arial" w:cs="Arial"/>
          <w:sz w:val="24"/>
          <w:lang w:val="de-CH"/>
        </w:rPr>
        <w:t>Dienstleistungen zwischen der EL und der Gemeinde werden in der Regel gegenseitig in Rechnung gestellt.</w:t>
      </w:r>
    </w:p>
    <w:p w:rsidR="00B921C4" w:rsidRPr="00B921C4" w:rsidRDefault="00B921C4" w:rsidP="00B921C4">
      <w:pPr>
        <w:spacing w:line="280" w:lineRule="atLeast"/>
        <w:jc w:val="both"/>
        <w:rPr>
          <w:rFonts w:ascii="Arial" w:hAnsi="Arial" w:cs="Arial"/>
          <w:sz w:val="24"/>
          <w:lang w:val="de-CH"/>
        </w:rPr>
      </w:pPr>
      <w:r w:rsidRPr="00B921C4">
        <w:rPr>
          <w:rFonts w:ascii="Arial" w:hAnsi="Arial" w:cs="Arial"/>
          <w:sz w:val="24"/>
          <w:vertAlign w:val="superscript"/>
          <w:lang w:val="de-CH"/>
        </w:rPr>
        <w:t>2</w:t>
      </w:r>
      <w:r w:rsidRPr="00B921C4">
        <w:rPr>
          <w:rFonts w:ascii="Arial" w:hAnsi="Arial" w:cs="Arial"/>
          <w:sz w:val="24"/>
          <w:lang w:val="de-CH"/>
        </w:rPr>
        <w:t xml:space="preserve"> Die Inrechnungstellung erfolgt in der Regel aufgrund des effektiven Aufwandes.</w:t>
      </w:r>
    </w:p>
    <w:p w:rsidR="002B57D1" w:rsidRDefault="00B921C4" w:rsidP="00B921C4">
      <w:pPr>
        <w:spacing w:line="280" w:lineRule="atLeast"/>
        <w:jc w:val="both"/>
        <w:rPr>
          <w:rFonts w:ascii="Arial" w:hAnsi="Arial" w:cs="Arial"/>
          <w:sz w:val="24"/>
          <w:lang w:val="de-CH"/>
        </w:rPr>
      </w:pPr>
      <w:r w:rsidRPr="00B921C4">
        <w:rPr>
          <w:rFonts w:ascii="Arial" w:hAnsi="Arial" w:cs="Arial"/>
          <w:sz w:val="24"/>
          <w:vertAlign w:val="superscript"/>
          <w:lang w:val="de-CH"/>
        </w:rPr>
        <w:t>3</w:t>
      </w:r>
      <w:r w:rsidRPr="00B921C4">
        <w:rPr>
          <w:rFonts w:ascii="Arial" w:hAnsi="Arial" w:cs="Arial"/>
          <w:sz w:val="24"/>
          <w:lang w:val="de-CH"/>
        </w:rPr>
        <w:t xml:space="preserve"> Die EL und die Gemeinde können Pauschalvereinbarungen abschliessen.</w:t>
      </w:r>
    </w:p>
    <w:p w:rsidR="00B921C4" w:rsidRPr="00B921C4" w:rsidRDefault="00B921C4" w:rsidP="00B921C4">
      <w:pPr>
        <w:spacing w:line="280" w:lineRule="atLeast"/>
        <w:jc w:val="both"/>
        <w:rPr>
          <w:rFonts w:ascii="Arial" w:hAnsi="Arial" w:cs="Arial"/>
          <w:sz w:val="24"/>
          <w:lang w:val="de-CH"/>
        </w:rPr>
      </w:pPr>
    </w:p>
    <w:p w:rsidR="002B57D1" w:rsidRPr="007A4C8B" w:rsidRDefault="002B57D1" w:rsidP="00CE6B8C">
      <w:pPr>
        <w:pStyle w:val="ReglementvorlageParagrafen"/>
      </w:pPr>
      <w:r w:rsidRPr="007A4C8B">
        <w:t>§ 1</w:t>
      </w:r>
      <w:r w:rsidR="00B921C4">
        <w:t>2</w:t>
      </w:r>
      <w:r w:rsidR="00D77D5F">
        <w:tab/>
      </w:r>
      <w:r w:rsidR="00434C86">
        <w:t>Konzessionsdauer</w:t>
      </w:r>
    </w:p>
    <w:p w:rsidR="00434C86" w:rsidRPr="00434C86" w:rsidRDefault="002B57D1" w:rsidP="00434C86">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00434C86" w:rsidRPr="00434C86">
        <w:rPr>
          <w:rFonts w:ascii="Arial" w:hAnsi="Arial" w:cs="Arial"/>
          <w:sz w:val="24"/>
          <w:lang w:val="de-CH"/>
        </w:rPr>
        <w:t>Die vorliegende Konzession beginnt am 1. Januar 20</w:t>
      </w:r>
      <w:r w:rsidR="00434C86">
        <w:rPr>
          <w:rFonts w:ascii="Arial" w:hAnsi="Arial" w:cs="Arial"/>
          <w:sz w:val="24"/>
          <w:lang w:val="de-CH"/>
        </w:rPr>
        <w:t>xx</w:t>
      </w:r>
      <w:r w:rsidR="00434C86" w:rsidRPr="00434C86">
        <w:rPr>
          <w:rFonts w:ascii="Arial" w:hAnsi="Arial" w:cs="Arial"/>
          <w:sz w:val="24"/>
          <w:lang w:val="de-CH"/>
        </w:rPr>
        <w:t xml:space="preserve"> und dauert 15 Jahre, also bis zum 31. Dezember 20</w:t>
      </w:r>
      <w:r w:rsidR="00434C86">
        <w:rPr>
          <w:rFonts w:ascii="Arial" w:hAnsi="Arial" w:cs="Arial"/>
          <w:sz w:val="24"/>
          <w:lang w:val="de-CH"/>
        </w:rPr>
        <w:t>xx</w:t>
      </w:r>
      <w:r w:rsidR="00434C86" w:rsidRPr="00434C86">
        <w:rPr>
          <w:rFonts w:ascii="Arial" w:hAnsi="Arial" w:cs="Arial"/>
          <w:sz w:val="24"/>
          <w:lang w:val="de-CH"/>
        </w:rPr>
        <w:t>. Wird der vorliegende Vertrag von einer der Parteien nicht zwei Jahre vor seinem Ablauf schriftlich gekündigt, so gilt er für die Dauer von weiteren fünf Jahren als erneuert; dies gilt so lange, bis eine Kündigung erfolgt.</w:t>
      </w:r>
    </w:p>
    <w:p w:rsidR="002B57D1" w:rsidRDefault="00434C86" w:rsidP="00434C86">
      <w:pPr>
        <w:spacing w:line="280" w:lineRule="atLeast"/>
        <w:jc w:val="both"/>
        <w:rPr>
          <w:rFonts w:ascii="Arial" w:hAnsi="Arial" w:cs="Arial"/>
          <w:sz w:val="24"/>
          <w:lang w:val="de-CH"/>
        </w:rPr>
      </w:pPr>
      <w:r w:rsidRPr="00434C86">
        <w:rPr>
          <w:rFonts w:ascii="Arial" w:hAnsi="Arial" w:cs="Arial"/>
          <w:sz w:val="24"/>
          <w:vertAlign w:val="superscript"/>
          <w:lang w:val="de-CH"/>
        </w:rPr>
        <w:t>2</w:t>
      </w:r>
      <w:r w:rsidRPr="00434C86">
        <w:rPr>
          <w:rFonts w:ascii="Arial" w:hAnsi="Arial" w:cs="Arial"/>
          <w:sz w:val="24"/>
          <w:lang w:val="de-CH"/>
        </w:rPr>
        <w:t xml:space="preserve"> Die beiden Parteien verpflichten sich, spätestens drei Jahre vor Ablauf des Vertrages Vertragsverhandlungen b</w:t>
      </w:r>
      <w:r>
        <w:rPr>
          <w:rFonts w:ascii="Arial" w:hAnsi="Arial" w:cs="Arial"/>
          <w:sz w:val="24"/>
          <w:lang w:val="de-CH"/>
        </w:rPr>
        <w:t>etreffend Weiterführung des Ver</w:t>
      </w:r>
      <w:r w:rsidRPr="00434C86">
        <w:rPr>
          <w:rFonts w:ascii="Arial" w:hAnsi="Arial" w:cs="Arial"/>
          <w:sz w:val="24"/>
          <w:lang w:val="de-CH"/>
        </w:rPr>
        <w:t>trages aufzunehmen.</w:t>
      </w:r>
    </w:p>
    <w:p w:rsidR="00434C86" w:rsidRPr="00434C86" w:rsidRDefault="00434C86" w:rsidP="00434C86">
      <w:pPr>
        <w:spacing w:line="280" w:lineRule="atLeast"/>
        <w:jc w:val="both"/>
        <w:rPr>
          <w:rFonts w:ascii="Arial" w:hAnsi="Arial" w:cs="Arial"/>
          <w:sz w:val="24"/>
          <w:lang w:val="de-CH"/>
        </w:rPr>
      </w:pPr>
    </w:p>
    <w:p w:rsidR="002B57D1" w:rsidRPr="007A4C8B" w:rsidRDefault="002B57D1" w:rsidP="00CE6B8C">
      <w:pPr>
        <w:pStyle w:val="ReglementvorlageParagrafen"/>
      </w:pPr>
      <w:r w:rsidRPr="007A4C8B">
        <w:t>§ 1</w:t>
      </w:r>
      <w:r w:rsidR="00434C86">
        <w:t>3</w:t>
      </w:r>
      <w:r w:rsidR="00D77D5F">
        <w:tab/>
      </w:r>
      <w:r w:rsidR="00434C86">
        <w:t>Rückkauf und Heimfall</w:t>
      </w:r>
    </w:p>
    <w:p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E4535C">
        <w:rPr>
          <w:rFonts w:ascii="Arial" w:hAnsi="Arial" w:cs="Arial"/>
          <w:sz w:val="24"/>
          <w:vertAlign w:val="superscript"/>
          <w:lang w:val="de-CH"/>
        </w:rPr>
        <w:t> </w:t>
      </w:r>
      <w:r w:rsidR="00434C86" w:rsidRPr="00434C86">
        <w:rPr>
          <w:rFonts w:ascii="Arial" w:hAnsi="Arial" w:cs="Arial"/>
          <w:sz w:val="24"/>
          <w:lang w:val="de-CH"/>
        </w:rPr>
        <w:t>Der Gemeinde steht das Heimfallrec</w:t>
      </w:r>
      <w:r w:rsidR="00434C86">
        <w:rPr>
          <w:rFonts w:ascii="Arial" w:hAnsi="Arial" w:cs="Arial"/>
          <w:sz w:val="24"/>
          <w:lang w:val="de-CH"/>
        </w:rPr>
        <w:t>ht zu, wenn die EL den Konzessi</w:t>
      </w:r>
      <w:r w:rsidR="00434C86" w:rsidRPr="00434C86">
        <w:rPr>
          <w:rFonts w:ascii="Arial" w:hAnsi="Arial" w:cs="Arial"/>
          <w:sz w:val="24"/>
          <w:lang w:val="de-CH"/>
        </w:rPr>
        <w:t xml:space="preserve">onsvertrag in schwerwiegender Weise </w:t>
      </w:r>
      <w:r w:rsidR="00434C86">
        <w:rPr>
          <w:rFonts w:ascii="Arial" w:hAnsi="Arial" w:cs="Arial"/>
          <w:sz w:val="24"/>
          <w:lang w:val="de-CH"/>
        </w:rPr>
        <w:t>verletzt oder ihren Grundversor</w:t>
      </w:r>
      <w:r w:rsidR="00434C86" w:rsidRPr="00434C86">
        <w:rPr>
          <w:rFonts w:ascii="Arial" w:hAnsi="Arial" w:cs="Arial"/>
          <w:sz w:val="24"/>
          <w:lang w:val="de-CH"/>
        </w:rPr>
        <w:t>gungsauftrag wiederholt oder dauernd nicht erfüllt.</w:t>
      </w:r>
    </w:p>
    <w:p w:rsidR="002B57D1" w:rsidRPr="00434C86" w:rsidRDefault="002B57D1" w:rsidP="002B57D1">
      <w:pPr>
        <w:spacing w:line="280" w:lineRule="atLeast"/>
        <w:jc w:val="both"/>
        <w:rPr>
          <w:rFonts w:ascii="Arial" w:hAnsi="Arial" w:cs="Arial"/>
          <w:sz w:val="24"/>
          <w:lang w:val="de-CH"/>
        </w:rPr>
      </w:pPr>
    </w:p>
    <w:p w:rsidR="002B57D1" w:rsidRPr="007A4C8B" w:rsidRDefault="002B57D1" w:rsidP="00CE6B8C">
      <w:pPr>
        <w:pStyle w:val="ReglementvorlageParagrafen"/>
      </w:pPr>
      <w:r w:rsidRPr="007A4C8B">
        <w:t>§ 1</w:t>
      </w:r>
      <w:r w:rsidR="00434C86">
        <w:t>4</w:t>
      </w:r>
      <w:r w:rsidR="00D77D5F">
        <w:tab/>
      </w:r>
      <w:r w:rsidR="00434C86">
        <w:t>Ausschluss der Übertragbarkeit</w:t>
      </w:r>
    </w:p>
    <w:p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E4535C">
        <w:rPr>
          <w:rFonts w:ascii="Arial" w:hAnsi="Arial" w:cs="Arial"/>
          <w:sz w:val="24"/>
          <w:vertAlign w:val="superscript"/>
          <w:lang w:val="de-CH"/>
        </w:rPr>
        <w:t> </w:t>
      </w:r>
      <w:r w:rsidR="00434C86" w:rsidRPr="00434C86">
        <w:rPr>
          <w:rFonts w:ascii="Arial" w:hAnsi="Arial" w:cs="Arial"/>
          <w:sz w:val="24"/>
          <w:lang w:val="de-CH"/>
        </w:rPr>
        <w:t>Die EL ist nicht berechtigt, die Rechte und Pflichten aus diesem Vertrag auf Dritte zu übertragen.</w:t>
      </w:r>
    </w:p>
    <w:p w:rsidR="002B57D1" w:rsidRPr="00434C86" w:rsidRDefault="002B57D1" w:rsidP="002B57D1">
      <w:pPr>
        <w:spacing w:line="280" w:lineRule="atLeast"/>
        <w:jc w:val="both"/>
        <w:rPr>
          <w:rFonts w:ascii="Arial" w:hAnsi="Arial" w:cs="Arial"/>
          <w:sz w:val="24"/>
          <w:lang w:val="de-CH"/>
        </w:rPr>
      </w:pPr>
    </w:p>
    <w:p w:rsidR="002B57D1" w:rsidRPr="007A4C8B" w:rsidRDefault="002B57D1" w:rsidP="00CE6B8C">
      <w:pPr>
        <w:pStyle w:val="ReglementvorlageParagrafen"/>
      </w:pPr>
      <w:r w:rsidRPr="007A4C8B">
        <w:t>§ 1</w:t>
      </w:r>
      <w:r w:rsidR="00434C86">
        <w:t>5</w:t>
      </w:r>
      <w:r w:rsidR="00D77D5F">
        <w:tab/>
      </w:r>
      <w:r w:rsidR="00434C86">
        <w:t>Exklusivität</w:t>
      </w:r>
    </w:p>
    <w:p w:rsidR="002B57D1"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E4535C">
        <w:rPr>
          <w:rFonts w:ascii="Arial" w:hAnsi="Arial" w:cs="Arial"/>
          <w:sz w:val="24"/>
          <w:vertAlign w:val="superscript"/>
          <w:lang w:val="de-CH"/>
        </w:rPr>
        <w:t> </w:t>
      </w:r>
      <w:r w:rsidR="00434C86" w:rsidRPr="00434C86">
        <w:rPr>
          <w:rFonts w:ascii="Arial" w:hAnsi="Arial" w:cs="Arial"/>
          <w:sz w:val="24"/>
          <w:lang w:val="de-CH"/>
        </w:rPr>
        <w:t>Die Gemeinde verpflichtet sich, während der Dauer dieses Vertrages selbst keine Leistungen im Tätigkeitsgebiet der EL anzubieten</w:t>
      </w:r>
      <w:r w:rsidR="00434C86">
        <w:rPr>
          <w:rFonts w:ascii="Arial" w:hAnsi="Arial" w:cs="Arial"/>
          <w:sz w:val="24"/>
          <w:lang w:val="de-CH"/>
        </w:rPr>
        <w:t xml:space="preserve"> und Drit</w:t>
      </w:r>
      <w:r w:rsidR="00434C86" w:rsidRPr="00434C86">
        <w:rPr>
          <w:rFonts w:ascii="Arial" w:hAnsi="Arial" w:cs="Arial"/>
          <w:sz w:val="24"/>
          <w:lang w:val="de-CH"/>
        </w:rPr>
        <w:t>ten keine weiteren Konzessionen zu er</w:t>
      </w:r>
      <w:r w:rsidR="00434C86">
        <w:rPr>
          <w:rFonts w:ascii="Arial" w:hAnsi="Arial" w:cs="Arial"/>
          <w:sz w:val="24"/>
          <w:lang w:val="de-CH"/>
        </w:rPr>
        <w:t xml:space="preserve">teilen, welche die EL </w:t>
      </w:r>
      <w:proofErr w:type="spellStart"/>
      <w:r w:rsidR="00434C86">
        <w:rPr>
          <w:rFonts w:ascii="Arial" w:hAnsi="Arial" w:cs="Arial"/>
          <w:sz w:val="24"/>
          <w:lang w:val="de-CH"/>
        </w:rPr>
        <w:t>konkurren</w:t>
      </w:r>
      <w:r w:rsidR="00434C86" w:rsidRPr="00434C86">
        <w:rPr>
          <w:rFonts w:ascii="Arial" w:hAnsi="Arial" w:cs="Arial"/>
          <w:sz w:val="24"/>
          <w:lang w:val="de-CH"/>
        </w:rPr>
        <w:t>zieren</w:t>
      </w:r>
      <w:proofErr w:type="spellEnd"/>
      <w:r w:rsidR="00434C86" w:rsidRPr="00434C86">
        <w:rPr>
          <w:rFonts w:ascii="Arial" w:hAnsi="Arial" w:cs="Arial"/>
          <w:sz w:val="24"/>
          <w:lang w:val="de-CH"/>
        </w:rPr>
        <w:t>.</w:t>
      </w:r>
    </w:p>
    <w:p w:rsidR="006B2547" w:rsidRPr="00B67A1B" w:rsidRDefault="006B2547" w:rsidP="002B57D1">
      <w:pPr>
        <w:spacing w:line="280" w:lineRule="atLeast"/>
        <w:jc w:val="both"/>
        <w:rPr>
          <w:rFonts w:ascii="Arial" w:hAnsi="Arial" w:cs="Arial"/>
          <w:sz w:val="24"/>
          <w:lang w:val="de-CH"/>
        </w:rPr>
      </w:pPr>
    </w:p>
    <w:p w:rsidR="002B57D1" w:rsidRPr="00CE6B8C" w:rsidRDefault="002B57D1" w:rsidP="00CE6B8C">
      <w:pPr>
        <w:pStyle w:val="ReglementvorlageParagrafen"/>
      </w:pPr>
      <w:r w:rsidRPr="00CE6B8C">
        <w:t>§ 1</w:t>
      </w:r>
      <w:r w:rsidR="00434C86" w:rsidRPr="00CE6B8C">
        <w:t>6</w:t>
      </w:r>
      <w:r w:rsidR="00D226A2" w:rsidRPr="00CE6B8C">
        <w:tab/>
      </w:r>
      <w:r w:rsidR="00434C86" w:rsidRPr="00CE6B8C">
        <w:t>Schiedskommission</w:t>
      </w:r>
    </w:p>
    <w:p w:rsidR="00434C86" w:rsidRPr="00434C86" w:rsidRDefault="002B57D1" w:rsidP="00434C86">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00434C86" w:rsidRPr="00434C86">
        <w:rPr>
          <w:rFonts w:ascii="Arial" w:hAnsi="Arial" w:cs="Arial"/>
          <w:sz w:val="24"/>
          <w:lang w:val="de-CH"/>
        </w:rPr>
        <w:t>Die Parteien verpflichten sich, allfällige Streitigkeiten vor Anrufung der zuständigen Behörden oder Gerichte e</w:t>
      </w:r>
      <w:r w:rsidR="00434C86">
        <w:rPr>
          <w:rFonts w:ascii="Arial" w:hAnsi="Arial" w:cs="Arial"/>
          <w:sz w:val="24"/>
          <w:lang w:val="de-CH"/>
        </w:rPr>
        <w:t>iner dreiköpfigen Schiedskommis</w:t>
      </w:r>
      <w:r w:rsidR="00434C86" w:rsidRPr="00434C86">
        <w:rPr>
          <w:rFonts w:ascii="Arial" w:hAnsi="Arial" w:cs="Arial"/>
          <w:sz w:val="24"/>
          <w:lang w:val="de-CH"/>
        </w:rPr>
        <w:t>sion zu unterbreiten.</w:t>
      </w:r>
    </w:p>
    <w:p w:rsidR="00434C86" w:rsidRPr="00434C86" w:rsidRDefault="00434C86" w:rsidP="00434C86">
      <w:pPr>
        <w:spacing w:line="280" w:lineRule="atLeast"/>
        <w:jc w:val="both"/>
        <w:rPr>
          <w:rFonts w:ascii="Arial" w:hAnsi="Arial" w:cs="Arial"/>
          <w:sz w:val="24"/>
          <w:lang w:val="de-CH"/>
        </w:rPr>
      </w:pPr>
      <w:r w:rsidRPr="00434C86">
        <w:rPr>
          <w:rFonts w:ascii="Arial" w:hAnsi="Arial" w:cs="Arial"/>
          <w:sz w:val="24"/>
          <w:vertAlign w:val="superscript"/>
          <w:lang w:val="de-CH"/>
        </w:rPr>
        <w:t>2</w:t>
      </w:r>
      <w:r>
        <w:rPr>
          <w:rFonts w:ascii="Arial" w:hAnsi="Arial" w:cs="Arial"/>
          <w:sz w:val="24"/>
          <w:lang w:val="de-CH"/>
        </w:rPr>
        <w:t> </w:t>
      </w:r>
      <w:r w:rsidRPr="00434C86">
        <w:rPr>
          <w:rFonts w:ascii="Arial" w:hAnsi="Arial" w:cs="Arial"/>
          <w:sz w:val="24"/>
          <w:lang w:val="de-CH"/>
        </w:rPr>
        <w:t>Jede Partei bestimmt ein Mitglied der Kommission.</w:t>
      </w:r>
    </w:p>
    <w:p w:rsidR="002B57D1" w:rsidRPr="00B67A1B" w:rsidRDefault="00434C86" w:rsidP="00434C86">
      <w:pPr>
        <w:spacing w:line="280" w:lineRule="atLeast"/>
        <w:jc w:val="both"/>
        <w:rPr>
          <w:rFonts w:ascii="Arial" w:hAnsi="Arial" w:cs="Arial"/>
          <w:sz w:val="24"/>
          <w:lang w:val="de-CH"/>
        </w:rPr>
      </w:pPr>
      <w:r w:rsidRPr="00434C86">
        <w:rPr>
          <w:rFonts w:ascii="Arial" w:hAnsi="Arial" w:cs="Arial"/>
          <w:sz w:val="24"/>
          <w:vertAlign w:val="superscript"/>
          <w:lang w:val="de-CH"/>
        </w:rPr>
        <w:t>3</w:t>
      </w:r>
      <w:r>
        <w:rPr>
          <w:rFonts w:ascii="Arial" w:hAnsi="Arial" w:cs="Arial"/>
          <w:sz w:val="24"/>
          <w:vertAlign w:val="superscript"/>
          <w:lang w:val="de-CH"/>
        </w:rPr>
        <w:t> </w:t>
      </w:r>
      <w:r w:rsidRPr="00434C86">
        <w:rPr>
          <w:rFonts w:ascii="Arial" w:hAnsi="Arial" w:cs="Arial"/>
          <w:sz w:val="24"/>
          <w:lang w:val="de-CH"/>
        </w:rPr>
        <w:t>Die beiden von den Parteien best</w:t>
      </w:r>
      <w:r>
        <w:rPr>
          <w:rFonts w:ascii="Arial" w:hAnsi="Arial" w:cs="Arial"/>
          <w:sz w:val="24"/>
          <w:lang w:val="de-CH"/>
        </w:rPr>
        <w:t>immten Kommissionsmitglieder be</w:t>
      </w:r>
      <w:r w:rsidRPr="00434C86">
        <w:rPr>
          <w:rFonts w:ascii="Arial" w:hAnsi="Arial" w:cs="Arial"/>
          <w:sz w:val="24"/>
          <w:lang w:val="de-CH"/>
        </w:rPr>
        <w:t>stimmen gemeinsam den Vorsitzend</w:t>
      </w:r>
      <w:r>
        <w:rPr>
          <w:rFonts w:ascii="Arial" w:hAnsi="Arial" w:cs="Arial"/>
          <w:sz w:val="24"/>
          <w:lang w:val="de-CH"/>
        </w:rPr>
        <w:t>en oder die Vorsitzende der Kom</w:t>
      </w:r>
      <w:r w:rsidRPr="00434C86">
        <w:rPr>
          <w:rFonts w:ascii="Arial" w:hAnsi="Arial" w:cs="Arial"/>
          <w:sz w:val="24"/>
          <w:lang w:val="de-CH"/>
        </w:rPr>
        <w:t>mission. Können sie sich nicht einigen, wird der oder die Vorsitzende vom Präsidenten oder der Präsidentin des Verwaltungsgerichts des Kantons Solothurn bezeichnet.</w:t>
      </w:r>
    </w:p>
    <w:p w:rsidR="002B57D1" w:rsidRPr="00B67A1B" w:rsidRDefault="002B57D1" w:rsidP="002B57D1">
      <w:pPr>
        <w:spacing w:line="280" w:lineRule="atLeast"/>
        <w:jc w:val="both"/>
        <w:rPr>
          <w:rFonts w:ascii="Arial" w:hAnsi="Arial" w:cs="Arial"/>
          <w:sz w:val="24"/>
          <w:lang w:val="de-CH"/>
        </w:rPr>
      </w:pPr>
    </w:p>
    <w:p w:rsidR="00CE6B8C" w:rsidRPr="00CE6B8C" w:rsidRDefault="00017294" w:rsidP="00CE6B8C">
      <w:pPr>
        <w:pStyle w:val="ReglementvorlageParagrafen"/>
      </w:pPr>
      <w:r w:rsidRPr="00CE6B8C">
        <w:t>§ 1</w:t>
      </w:r>
      <w:r w:rsidR="00434C86" w:rsidRPr="00CE6B8C">
        <w:t>7</w:t>
      </w:r>
      <w:r w:rsidR="00D77D5F" w:rsidRPr="00CE6B8C">
        <w:tab/>
      </w:r>
      <w:r w:rsidR="00CE6B8C" w:rsidRPr="00CE6B8C">
        <w:t>Inkrafttreten</w:t>
      </w:r>
    </w:p>
    <w:p w:rsidR="002B57D1" w:rsidRPr="00CE6B8C" w:rsidRDefault="00CE6B8C" w:rsidP="00CE6B8C">
      <w:pPr>
        <w:pStyle w:val="ReglementvorlageParagrafen"/>
        <w:rPr>
          <w:i w:val="0"/>
        </w:rPr>
      </w:pPr>
      <w:r w:rsidRPr="00CE6B8C">
        <w:rPr>
          <w:i w:val="0"/>
          <w:vertAlign w:val="superscript"/>
        </w:rPr>
        <w:t>1 </w:t>
      </w:r>
      <w:r w:rsidR="00434C86" w:rsidRPr="00CE6B8C">
        <w:rPr>
          <w:i w:val="0"/>
        </w:rPr>
        <w:t>Dieser Konzessionsvertrag tritt, nachdem er von der Gemeindeversammlung und dem Verwaltungsrat der EL beschlossen worden ist, auf ... in Kraft.</w:t>
      </w:r>
    </w:p>
    <w:p w:rsidR="00434C86" w:rsidRDefault="00434C86" w:rsidP="002B57D1">
      <w:pPr>
        <w:spacing w:line="280" w:lineRule="atLeast"/>
        <w:jc w:val="both"/>
        <w:rPr>
          <w:rFonts w:ascii="Arial" w:hAnsi="Arial" w:cs="Arial"/>
          <w:sz w:val="24"/>
          <w:lang w:val="de-CH"/>
        </w:rPr>
      </w:pPr>
    </w:p>
    <w:p w:rsidR="008A5290" w:rsidRDefault="008A5290" w:rsidP="002B57D1">
      <w:pPr>
        <w:spacing w:line="280" w:lineRule="atLeast"/>
        <w:jc w:val="both"/>
        <w:rPr>
          <w:rFonts w:ascii="Arial" w:hAnsi="Arial" w:cs="Arial"/>
          <w:sz w:val="24"/>
          <w:lang w:val="de-CH"/>
        </w:rPr>
      </w:pPr>
      <w:bookmarkStart w:id="0" w:name="_GoBack"/>
      <w:bookmarkEnd w:id="0"/>
    </w:p>
    <w:p w:rsidR="004C0A5F" w:rsidRDefault="004C0A5F" w:rsidP="002B57D1">
      <w:pPr>
        <w:spacing w:line="280" w:lineRule="atLeast"/>
        <w:jc w:val="both"/>
        <w:rPr>
          <w:rFonts w:ascii="Arial" w:hAnsi="Arial" w:cs="Arial"/>
          <w:sz w:val="24"/>
          <w:lang w:val="de-CH"/>
        </w:rPr>
      </w:pPr>
    </w:p>
    <w:p w:rsidR="004C0A5F" w:rsidRDefault="004C0A5F" w:rsidP="002B57D1">
      <w:pPr>
        <w:spacing w:line="280" w:lineRule="atLeast"/>
        <w:jc w:val="both"/>
        <w:rPr>
          <w:rFonts w:ascii="Arial" w:hAnsi="Arial" w:cs="Arial"/>
          <w:sz w:val="24"/>
          <w:lang w:val="de-CH"/>
        </w:rPr>
      </w:pPr>
    </w:p>
    <w:p w:rsidR="00434C86" w:rsidRPr="00434C86" w:rsidRDefault="00434C86" w:rsidP="00434C86">
      <w:pPr>
        <w:spacing w:line="280" w:lineRule="atLeast"/>
        <w:jc w:val="both"/>
        <w:rPr>
          <w:rFonts w:ascii="Arial" w:hAnsi="Arial" w:cs="Arial"/>
          <w:sz w:val="24"/>
          <w:lang w:val="de-CH"/>
        </w:rPr>
      </w:pPr>
      <w:r w:rsidRPr="00434C86">
        <w:rPr>
          <w:rFonts w:ascii="Arial" w:hAnsi="Arial" w:cs="Arial"/>
          <w:sz w:val="24"/>
          <w:lang w:val="de-CH"/>
        </w:rPr>
        <w:t>Von der Gemeindeversammlung der</w:t>
      </w:r>
      <w:r>
        <w:rPr>
          <w:rFonts w:ascii="Arial" w:hAnsi="Arial" w:cs="Arial"/>
          <w:sz w:val="24"/>
          <w:lang w:val="de-CH"/>
        </w:rPr>
        <w:t xml:space="preserve"> Einwohnergemeinde Musterwil be</w:t>
      </w:r>
      <w:r w:rsidRPr="00434C86">
        <w:rPr>
          <w:rFonts w:ascii="Arial" w:hAnsi="Arial" w:cs="Arial"/>
          <w:sz w:val="24"/>
          <w:lang w:val="de-CH"/>
        </w:rPr>
        <w:t xml:space="preserve">schlossen am </w:t>
      </w:r>
      <w:r w:rsidR="004C0A5F">
        <w:rPr>
          <w:rFonts w:ascii="Arial" w:hAnsi="Arial" w:cs="Arial"/>
          <w:sz w:val="24"/>
          <w:lang w:val="de-CH"/>
        </w:rPr>
        <w:t>.</w:t>
      </w:r>
      <w:r w:rsidRPr="00434C86">
        <w:rPr>
          <w:rFonts w:ascii="Arial" w:hAnsi="Arial" w:cs="Arial"/>
          <w:sz w:val="24"/>
          <w:lang w:val="de-CH"/>
        </w:rPr>
        <w:t>..</w:t>
      </w:r>
    </w:p>
    <w:p w:rsidR="00434C86" w:rsidRDefault="00434C86" w:rsidP="00434C86">
      <w:pPr>
        <w:spacing w:line="280" w:lineRule="atLeast"/>
        <w:jc w:val="both"/>
        <w:rPr>
          <w:rFonts w:ascii="Arial" w:hAnsi="Arial" w:cs="Arial"/>
          <w:sz w:val="24"/>
          <w:lang w:val="de-CH"/>
        </w:rPr>
      </w:pPr>
    </w:p>
    <w:p w:rsidR="004C0A5F" w:rsidRPr="00434C86" w:rsidRDefault="004C0A5F" w:rsidP="00434C86">
      <w:pPr>
        <w:spacing w:line="280" w:lineRule="atLeast"/>
        <w:jc w:val="both"/>
        <w:rPr>
          <w:rFonts w:ascii="Arial" w:hAnsi="Arial" w:cs="Arial"/>
          <w:sz w:val="24"/>
          <w:lang w:val="de-CH"/>
        </w:rPr>
      </w:pPr>
    </w:p>
    <w:p w:rsidR="00434C86" w:rsidRPr="00434C86" w:rsidRDefault="00434C86" w:rsidP="00434C86">
      <w:pPr>
        <w:spacing w:line="280" w:lineRule="atLeast"/>
        <w:jc w:val="both"/>
        <w:rPr>
          <w:rFonts w:ascii="Arial" w:hAnsi="Arial" w:cs="Arial"/>
          <w:sz w:val="24"/>
          <w:lang w:val="de-CH"/>
        </w:rPr>
      </w:pPr>
      <w:r w:rsidRPr="00434C86">
        <w:rPr>
          <w:rFonts w:ascii="Arial" w:hAnsi="Arial" w:cs="Arial"/>
          <w:sz w:val="24"/>
          <w:lang w:val="de-CH"/>
        </w:rPr>
        <w:t>Gemeindepräsident/in</w:t>
      </w:r>
      <w:r w:rsidRPr="00434C86">
        <w:rPr>
          <w:rFonts w:ascii="Arial" w:hAnsi="Arial" w:cs="Arial"/>
          <w:sz w:val="24"/>
          <w:lang w:val="de-CH"/>
        </w:rPr>
        <w:tab/>
      </w:r>
      <w:r w:rsidRPr="00434C86">
        <w:rPr>
          <w:rFonts w:ascii="Arial" w:hAnsi="Arial" w:cs="Arial"/>
          <w:sz w:val="24"/>
          <w:lang w:val="de-CH"/>
        </w:rPr>
        <w:tab/>
      </w:r>
      <w:r w:rsidRPr="00434C86">
        <w:rPr>
          <w:rFonts w:ascii="Arial" w:hAnsi="Arial" w:cs="Arial"/>
          <w:sz w:val="24"/>
          <w:lang w:val="de-CH"/>
        </w:rPr>
        <w:tab/>
        <w:t>Gemeindeschreiber/in</w:t>
      </w:r>
    </w:p>
    <w:p w:rsidR="00434C86" w:rsidRPr="00434C86" w:rsidRDefault="00434C86" w:rsidP="00434C86">
      <w:pPr>
        <w:spacing w:line="280" w:lineRule="atLeast"/>
        <w:jc w:val="both"/>
        <w:rPr>
          <w:rFonts w:ascii="Arial" w:hAnsi="Arial" w:cs="Arial"/>
          <w:sz w:val="24"/>
          <w:lang w:val="de-CH"/>
        </w:rPr>
      </w:pPr>
    </w:p>
    <w:p w:rsidR="00434C86" w:rsidRPr="00434C86" w:rsidRDefault="00434C86" w:rsidP="00434C86">
      <w:pPr>
        <w:spacing w:line="280" w:lineRule="atLeast"/>
        <w:jc w:val="both"/>
        <w:rPr>
          <w:rFonts w:ascii="Arial" w:hAnsi="Arial" w:cs="Arial"/>
          <w:sz w:val="24"/>
          <w:lang w:val="de-CH"/>
        </w:rPr>
      </w:pPr>
    </w:p>
    <w:p w:rsidR="00434C86" w:rsidRDefault="00434C86" w:rsidP="00434C86">
      <w:pPr>
        <w:spacing w:line="280" w:lineRule="atLeast"/>
        <w:jc w:val="both"/>
        <w:rPr>
          <w:rFonts w:ascii="Arial" w:hAnsi="Arial" w:cs="Arial"/>
          <w:sz w:val="24"/>
          <w:lang w:val="de-CH"/>
        </w:rPr>
      </w:pPr>
    </w:p>
    <w:p w:rsidR="004C0A5F" w:rsidRPr="00434C86" w:rsidRDefault="004C0A5F" w:rsidP="00434C86">
      <w:pPr>
        <w:spacing w:line="280" w:lineRule="atLeast"/>
        <w:jc w:val="both"/>
        <w:rPr>
          <w:rFonts w:ascii="Arial" w:hAnsi="Arial" w:cs="Arial"/>
          <w:sz w:val="24"/>
          <w:lang w:val="de-CH"/>
        </w:rPr>
      </w:pPr>
    </w:p>
    <w:p w:rsidR="00434C86" w:rsidRPr="00434C86" w:rsidRDefault="00434C86" w:rsidP="00434C86">
      <w:pPr>
        <w:spacing w:line="280" w:lineRule="atLeast"/>
        <w:jc w:val="both"/>
        <w:rPr>
          <w:rFonts w:ascii="Arial" w:hAnsi="Arial" w:cs="Arial"/>
          <w:sz w:val="24"/>
          <w:lang w:val="de-CH"/>
        </w:rPr>
      </w:pPr>
      <w:r w:rsidRPr="00434C86">
        <w:rPr>
          <w:rFonts w:ascii="Arial" w:hAnsi="Arial" w:cs="Arial"/>
          <w:sz w:val="24"/>
          <w:lang w:val="de-CH"/>
        </w:rPr>
        <w:t>.................................................</w:t>
      </w:r>
      <w:r w:rsidRPr="00434C86">
        <w:rPr>
          <w:rFonts w:ascii="Arial" w:hAnsi="Arial" w:cs="Arial"/>
          <w:sz w:val="24"/>
          <w:lang w:val="de-CH"/>
        </w:rPr>
        <w:tab/>
      </w:r>
      <w:r w:rsidRPr="00434C86">
        <w:rPr>
          <w:rFonts w:ascii="Arial" w:hAnsi="Arial" w:cs="Arial"/>
          <w:sz w:val="24"/>
          <w:lang w:val="de-CH"/>
        </w:rPr>
        <w:tab/>
        <w:t>.................................................</w:t>
      </w:r>
    </w:p>
    <w:p w:rsidR="00434C86" w:rsidRPr="00434C86" w:rsidRDefault="00434C86" w:rsidP="00434C86">
      <w:pPr>
        <w:spacing w:line="280" w:lineRule="atLeast"/>
        <w:jc w:val="both"/>
        <w:rPr>
          <w:rFonts w:ascii="Arial" w:hAnsi="Arial" w:cs="Arial"/>
          <w:sz w:val="24"/>
          <w:lang w:val="de-CH"/>
        </w:rPr>
      </w:pPr>
    </w:p>
    <w:p w:rsidR="00434C86" w:rsidRPr="00434C86" w:rsidRDefault="00434C86" w:rsidP="00434C86">
      <w:pPr>
        <w:spacing w:line="280" w:lineRule="atLeast"/>
        <w:jc w:val="both"/>
        <w:rPr>
          <w:rFonts w:ascii="Arial" w:hAnsi="Arial" w:cs="Arial"/>
          <w:sz w:val="24"/>
          <w:lang w:val="de-CH"/>
        </w:rPr>
      </w:pPr>
    </w:p>
    <w:p w:rsidR="00434C86" w:rsidRPr="00434C86" w:rsidRDefault="00434C86" w:rsidP="00434C86">
      <w:pPr>
        <w:spacing w:line="280" w:lineRule="atLeast"/>
        <w:jc w:val="both"/>
        <w:rPr>
          <w:rFonts w:ascii="Arial" w:hAnsi="Arial" w:cs="Arial"/>
          <w:sz w:val="24"/>
          <w:lang w:val="de-CH"/>
        </w:rPr>
      </w:pPr>
      <w:r w:rsidRPr="00434C86">
        <w:rPr>
          <w:rFonts w:ascii="Arial" w:hAnsi="Arial" w:cs="Arial"/>
          <w:sz w:val="24"/>
          <w:lang w:val="de-CH"/>
        </w:rPr>
        <w:t xml:space="preserve">Vom Verwaltungsrat der EL beschlossen am </w:t>
      </w:r>
      <w:r w:rsidR="004C0A5F">
        <w:rPr>
          <w:rFonts w:ascii="Arial" w:hAnsi="Arial" w:cs="Arial"/>
          <w:sz w:val="24"/>
          <w:lang w:val="de-CH"/>
        </w:rPr>
        <w:t>.</w:t>
      </w:r>
      <w:r w:rsidRPr="00434C86">
        <w:rPr>
          <w:rFonts w:ascii="Arial" w:hAnsi="Arial" w:cs="Arial"/>
          <w:sz w:val="24"/>
          <w:lang w:val="de-CH"/>
        </w:rPr>
        <w:t>..</w:t>
      </w:r>
    </w:p>
    <w:p w:rsidR="00434C86" w:rsidRPr="00434C86" w:rsidRDefault="00434C86" w:rsidP="00434C86">
      <w:pPr>
        <w:spacing w:line="280" w:lineRule="atLeast"/>
        <w:jc w:val="both"/>
        <w:rPr>
          <w:rFonts w:ascii="Arial" w:hAnsi="Arial" w:cs="Arial"/>
          <w:sz w:val="24"/>
          <w:lang w:val="de-CH"/>
        </w:rPr>
      </w:pPr>
    </w:p>
    <w:p w:rsidR="00434C86" w:rsidRPr="00434C86" w:rsidRDefault="00434C86" w:rsidP="00434C86">
      <w:pPr>
        <w:spacing w:line="280" w:lineRule="atLeast"/>
        <w:jc w:val="both"/>
        <w:rPr>
          <w:rFonts w:ascii="Arial" w:hAnsi="Arial" w:cs="Arial"/>
          <w:sz w:val="24"/>
          <w:lang w:val="de-CH"/>
        </w:rPr>
      </w:pPr>
    </w:p>
    <w:p w:rsidR="00434C86" w:rsidRPr="00434C86" w:rsidRDefault="00434C86" w:rsidP="00434C86">
      <w:pPr>
        <w:spacing w:line="280" w:lineRule="atLeast"/>
        <w:jc w:val="both"/>
        <w:rPr>
          <w:rFonts w:ascii="Arial" w:hAnsi="Arial" w:cs="Arial"/>
          <w:sz w:val="24"/>
          <w:lang w:val="de-CH"/>
        </w:rPr>
      </w:pPr>
      <w:r w:rsidRPr="00434C86">
        <w:rPr>
          <w:rFonts w:ascii="Arial" w:hAnsi="Arial" w:cs="Arial"/>
          <w:sz w:val="24"/>
          <w:lang w:val="de-CH"/>
        </w:rPr>
        <w:t>Präsident/in des VR</w:t>
      </w:r>
      <w:r w:rsidRPr="00434C86">
        <w:rPr>
          <w:rFonts w:ascii="Arial" w:hAnsi="Arial" w:cs="Arial"/>
          <w:sz w:val="24"/>
          <w:lang w:val="de-CH"/>
        </w:rPr>
        <w:tab/>
      </w:r>
      <w:r w:rsidRPr="00434C86">
        <w:rPr>
          <w:rFonts w:ascii="Arial" w:hAnsi="Arial" w:cs="Arial"/>
          <w:sz w:val="24"/>
          <w:lang w:val="de-CH"/>
        </w:rPr>
        <w:tab/>
      </w:r>
      <w:r w:rsidRPr="00434C86">
        <w:rPr>
          <w:rFonts w:ascii="Arial" w:hAnsi="Arial" w:cs="Arial"/>
          <w:sz w:val="24"/>
          <w:lang w:val="de-CH"/>
        </w:rPr>
        <w:tab/>
        <w:t>Ein weiteres Mitglied des VR</w:t>
      </w:r>
    </w:p>
    <w:p w:rsidR="00434C86" w:rsidRPr="00434C86" w:rsidRDefault="00434C86" w:rsidP="00434C86">
      <w:pPr>
        <w:spacing w:line="280" w:lineRule="atLeast"/>
        <w:jc w:val="both"/>
        <w:rPr>
          <w:rFonts w:ascii="Arial" w:hAnsi="Arial" w:cs="Arial"/>
          <w:sz w:val="24"/>
          <w:lang w:val="de-CH"/>
        </w:rPr>
      </w:pPr>
    </w:p>
    <w:p w:rsidR="00434C86" w:rsidRPr="00434C86" w:rsidRDefault="00434C86" w:rsidP="00434C86">
      <w:pPr>
        <w:spacing w:line="280" w:lineRule="atLeast"/>
        <w:jc w:val="both"/>
        <w:rPr>
          <w:rFonts w:ascii="Arial" w:hAnsi="Arial" w:cs="Arial"/>
          <w:sz w:val="24"/>
          <w:lang w:val="de-CH"/>
        </w:rPr>
      </w:pPr>
    </w:p>
    <w:p w:rsidR="00434C86" w:rsidRPr="00434C86" w:rsidRDefault="00434C86" w:rsidP="00434C86">
      <w:pPr>
        <w:spacing w:line="280" w:lineRule="atLeast"/>
        <w:jc w:val="both"/>
        <w:rPr>
          <w:rFonts w:ascii="Arial" w:hAnsi="Arial" w:cs="Arial"/>
          <w:sz w:val="24"/>
          <w:lang w:val="de-CH"/>
        </w:rPr>
      </w:pPr>
    </w:p>
    <w:p w:rsidR="00434C86" w:rsidRPr="00434C86" w:rsidRDefault="00434C86" w:rsidP="00434C86">
      <w:pPr>
        <w:spacing w:line="280" w:lineRule="atLeast"/>
        <w:jc w:val="both"/>
        <w:rPr>
          <w:rFonts w:ascii="Arial" w:hAnsi="Arial" w:cs="Arial"/>
          <w:sz w:val="24"/>
          <w:lang w:val="de-CH"/>
        </w:rPr>
      </w:pPr>
      <w:r w:rsidRPr="00434C86">
        <w:rPr>
          <w:rFonts w:ascii="Arial" w:hAnsi="Arial" w:cs="Arial"/>
          <w:sz w:val="24"/>
          <w:lang w:val="de-CH"/>
        </w:rPr>
        <w:t>.................................................</w:t>
      </w:r>
      <w:r w:rsidRPr="00434C86">
        <w:rPr>
          <w:rFonts w:ascii="Arial" w:hAnsi="Arial" w:cs="Arial"/>
          <w:sz w:val="24"/>
          <w:lang w:val="de-CH"/>
        </w:rPr>
        <w:tab/>
      </w:r>
      <w:r w:rsidRPr="00434C86">
        <w:rPr>
          <w:rFonts w:ascii="Arial" w:hAnsi="Arial" w:cs="Arial"/>
          <w:sz w:val="24"/>
          <w:lang w:val="de-CH"/>
        </w:rPr>
        <w:tab/>
        <w:t>.................................................</w:t>
      </w:r>
    </w:p>
    <w:sectPr w:rsidR="00434C86" w:rsidRPr="00434C86" w:rsidSect="00904AB8">
      <w:headerReference w:type="even" r:id="rId8"/>
      <w:headerReference w:type="default" r:id="rId9"/>
      <w:footerReference w:type="even" r:id="rId10"/>
      <w:footerReference w:type="default" r:id="rId11"/>
      <w:headerReference w:type="first" r:id="rId12"/>
      <w:footerReference w:type="first" r:id="rId13"/>
      <w:pgSz w:w="11906" w:h="16838" w:code="9"/>
      <w:pgMar w:top="964" w:right="1191"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CF" w:rsidRPr="00E607DA" w:rsidRDefault="00264ACF">
      <w:r w:rsidRPr="00E607DA">
        <w:separator/>
      </w:r>
    </w:p>
  </w:endnote>
  <w:endnote w:type="continuationSeparator" w:id="0">
    <w:p w:rsidR="00264ACF" w:rsidRPr="00E607DA" w:rsidRDefault="00264ACF">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IMES NEW (W1)">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60948"/>
      <w:docPartObj>
        <w:docPartGallery w:val="Page Numbers (Bottom of Page)"/>
        <w:docPartUnique/>
      </w:docPartObj>
    </w:sdtPr>
    <w:sdtEndPr/>
    <w:sdtContent>
      <w:p w:rsidR="00264ACF" w:rsidRDefault="00264ACF">
        <w:pPr>
          <w:pStyle w:val="Fuzeile"/>
          <w:jc w:val="center"/>
        </w:pPr>
        <w:r>
          <w:fldChar w:fldCharType="begin"/>
        </w:r>
        <w:r>
          <w:instrText>PAGE   \* MERGEFORMAT</w:instrText>
        </w:r>
        <w:r>
          <w:fldChar w:fldCharType="separate"/>
        </w:r>
        <w:r w:rsidRPr="00FC0546">
          <w:rPr>
            <w:noProof/>
          </w:rPr>
          <w:t>2</w:t>
        </w:r>
        <w:r>
          <w:fldChar w:fldCharType="end"/>
        </w:r>
      </w:p>
    </w:sdtContent>
  </w:sdt>
  <w:p w:rsidR="00264ACF" w:rsidRDefault="00264A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14899"/>
      <w:docPartObj>
        <w:docPartGallery w:val="Page Numbers (Bottom of Page)"/>
        <w:docPartUnique/>
      </w:docPartObj>
    </w:sdtPr>
    <w:sdtEndPr>
      <w:rPr>
        <w:rFonts w:ascii="Arial" w:hAnsi="Arial" w:cs="Arial"/>
      </w:rPr>
    </w:sdtEndPr>
    <w:sdtContent>
      <w:p w:rsidR="00264ACF" w:rsidRPr="004E04C5" w:rsidRDefault="00264ACF">
        <w:pPr>
          <w:pStyle w:val="Fuzeile"/>
          <w:jc w:val="center"/>
          <w:rPr>
            <w:rFonts w:ascii="Arial" w:hAnsi="Arial" w:cs="Arial"/>
          </w:rPr>
        </w:pPr>
        <w:r w:rsidRPr="004E04C5">
          <w:rPr>
            <w:rFonts w:ascii="Arial" w:hAnsi="Arial" w:cs="Arial"/>
          </w:rPr>
          <w:fldChar w:fldCharType="begin"/>
        </w:r>
        <w:r w:rsidRPr="004E04C5">
          <w:rPr>
            <w:rFonts w:ascii="Arial" w:hAnsi="Arial" w:cs="Arial"/>
          </w:rPr>
          <w:instrText>PAGE   \* MERGEFORMAT</w:instrText>
        </w:r>
        <w:r w:rsidRPr="004E04C5">
          <w:rPr>
            <w:rFonts w:ascii="Arial" w:hAnsi="Arial" w:cs="Arial"/>
          </w:rPr>
          <w:fldChar w:fldCharType="separate"/>
        </w:r>
        <w:r w:rsidR="008A5290">
          <w:rPr>
            <w:rFonts w:ascii="Arial" w:hAnsi="Arial" w:cs="Arial"/>
            <w:noProof/>
          </w:rPr>
          <w:t>4</w:t>
        </w:r>
        <w:r w:rsidRPr="004E04C5">
          <w:rPr>
            <w:rFonts w:ascii="Arial" w:hAnsi="Arial" w:cs="Arial"/>
          </w:rPr>
          <w:fldChar w:fldCharType="end"/>
        </w:r>
      </w:p>
    </w:sdtContent>
  </w:sdt>
  <w:p w:rsidR="00264ACF" w:rsidRPr="00AD5FC2" w:rsidRDefault="00264AC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CF" w:rsidRPr="00AD5FC2" w:rsidRDefault="00264ACF">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CF" w:rsidRPr="00E607DA" w:rsidRDefault="00264ACF">
      <w:r w:rsidRPr="00E607DA">
        <w:separator/>
      </w:r>
    </w:p>
  </w:footnote>
  <w:footnote w:type="continuationSeparator" w:id="0">
    <w:p w:rsidR="00264ACF" w:rsidRPr="00E607DA" w:rsidRDefault="00264ACF">
      <w:r w:rsidRPr="00E607DA">
        <w:continuationSeparator/>
      </w:r>
    </w:p>
  </w:footnote>
  <w:footnote w:id="1">
    <w:p w:rsidR="007536A9" w:rsidRPr="007536A9" w:rsidRDefault="007536A9">
      <w:pPr>
        <w:pStyle w:val="Funotentext"/>
        <w:rPr>
          <w:rFonts w:ascii="Arial" w:hAnsi="Arial" w:cs="Arial"/>
          <w:sz w:val="16"/>
          <w:lang w:val="de-CH"/>
        </w:rPr>
      </w:pPr>
      <w:r w:rsidRPr="007536A9">
        <w:rPr>
          <w:rStyle w:val="Funotenzeichen"/>
          <w:rFonts w:ascii="Arial" w:hAnsi="Arial" w:cs="Arial"/>
        </w:rPr>
        <w:footnoteRef/>
      </w:r>
      <w:r w:rsidRPr="007536A9">
        <w:rPr>
          <w:rFonts w:ascii="Arial" w:hAnsi="Arial" w:cs="Arial"/>
        </w:rPr>
        <w:t xml:space="preserve"> </w:t>
      </w:r>
      <w:r w:rsidRPr="007536A9">
        <w:rPr>
          <w:rFonts w:ascii="Arial" w:hAnsi="Arial" w:cs="Arial"/>
          <w:sz w:val="16"/>
          <w:lang w:val="de-CH"/>
        </w:rPr>
        <w:t>PBG; BGS 711.1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CF" w:rsidRDefault="00264ACF">
    <w:pPr>
      <w:pStyle w:val="Kopfzeile"/>
    </w:pPr>
  </w:p>
  <w:p w:rsidR="00264ACF" w:rsidRDefault="00264ACF">
    <w:pPr>
      <w:pStyle w:val="Kopfzeile"/>
    </w:pPr>
  </w:p>
  <w:p w:rsidR="00264ACF" w:rsidRDefault="00264ACF">
    <w:pPr>
      <w:pStyle w:val="Kopfzeile"/>
    </w:pPr>
  </w:p>
  <w:p w:rsidR="00264ACF" w:rsidRDefault="00264A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CF" w:rsidRPr="00AD5FC2" w:rsidRDefault="00264ACF" w:rsidP="00FC0546">
    <w:pPr>
      <w:pStyle w:val="Kopfzeile"/>
      <w:rPr>
        <w:rFonts w:ascii="Arial" w:hAnsi="Arial" w:cs="Arial"/>
      </w:rPr>
    </w:pPr>
  </w:p>
  <w:p w:rsidR="00264ACF" w:rsidRPr="00AD5FC2" w:rsidRDefault="00264ACF" w:rsidP="00FC0546">
    <w:pPr>
      <w:pStyle w:val="Kopfzeile"/>
      <w:rPr>
        <w:rFonts w:ascii="Arial" w:hAnsi="Arial" w:cs="Arial"/>
      </w:rPr>
    </w:pPr>
  </w:p>
  <w:p w:rsidR="00264ACF" w:rsidRPr="00AD5FC2" w:rsidRDefault="00264ACF" w:rsidP="00FC0546">
    <w:pPr>
      <w:pStyle w:val="Kopfzeile"/>
      <w:rPr>
        <w:rFonts w:ascii="Arial" w:hAnsi="Arial" w:cs="Arial"/>
      </w:rPr>
    </w:pPr>
  </w:p>
  <w:p w:rsidR="00264ACF" w:rsidRPr="00AD5FC2" w:rsidRDefault="00264ACF" w:rsidP="00FC0546">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CF" w:rsidRPr="003971BF" w:rsidRDefault="003971BF" w:rsidP="003971BF">
    <w:pPr>
      <w:pStyle w:val="Kopfzeile"/>
      <w:rPr>
        <w:rFonts w:ascii="Arial" w:hAnsi="Arial" w:cs="Arial"/>
        <w:i/>
      </w:rPr>
    </w:pPr>
    <w:r w:rsidRPr="003971BF">
      <w:rPr>
        <w:rFonts w:ascii="Arial" w:hAnsi="Arial" w:cs="Arial"/>
        <w:i/>
      </w:rPr>
      <w:t>Musterkonzessionsvertrag bei Ausgliederung in ein selbständiges öffentlich-rechtliches Un</w:t>
    </w:r>
    <w:r w:rsidR="00E37142">
      <w:rPr>
        <w:rFonts w:ascii="Arial" w:hAnsi="Arial" w:cs="Arial"/>
        <w:i/>
      </w:rPr>
      <w:t>ternehmen</w:t>
    </w:r>
    <w:r w:rsidR="00E37142">
      <w:rPr>
        <w:rFonts w:ascii="Arial" w:hAnsi="Arial" w:cs="Arial"/>
        <w:i/>
      </w:rPr>
      <w:br/>
    </w:r>
    <w:r w:rsidR="00347AC9">
      <w:rPr>
        <w:rFonts w:ascii="Arial" w:hAnsi="Arial" w:cs="Arial"/>
        <w:i/>
      </w:rPr>
      <w:t>(am Beispiel Elektra)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2C2D94"/>
    <w:multiLevelType w:val="hybridMultilevel"/>
    <w:tmpl w:val="3684D4F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4"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18"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19"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2"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3"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4"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6"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28"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29"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1"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3"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8"/>
  </w:num>
  <w:num w:numId="15">
    <w:abstractNumId w:val="18"/>
  </w:num>
  <w:num w:numId="16">
    <w:abstractNumId w:val="15"/>
  </w:num>
  <w:num w:numId="17">
    <w:abstractNumId w:val="19"/>
  </w:num>
  <w:num w:numId="18">
    <w:abstractNumId w:val="30"/>
  </w:num>
  <w:num w:numId="19">
    <w:abstractNumId w:val="32"/>
  </w:num>
  <w:num w:numId="20">
    <w:abstractNumId w:val="24"/>
  </w:num>
  <w:num w:numId="21">
    <w:abstractNumId w:val="31"/>
  </w:num>
  <w:num w:numId="22">
    <w:abstractNumId w:val="29"/>
  </w:num>
  <w:num w:numId="23">
    <w:abstractNumId w:val="20"/>
  </w:num>
  <w:num w:numId="24">
    <w:abstractNumId w:val="10"/>
  </w:num>
  <w:num w:numId="25">
    <w:abstractNumId w:val="27"/>
  </w:num>
  <w:num w:numId="26">
    <w:abstractNumId w:val="14"/>
  </w:num>
  <w:num w:numId="27">
    <w:abstractNumId w:val="11"/>
  </w:num>
  <w:num w:numId="28">
    <w:abstractNumId w:val="26"/>
  </w:num>
  <w:num w:numId="29">
    <w:abstractNumId w:val="25"/>
  </w:num>
  <w:num w:numId="30">
    <w:abstractNumId w:val="16"/>
  </w:num>
  <w:num w:numId="31">
    <w:abstractNumId w:val="33"/>
  </w:num>
  <w:num w:numId="32">
    <w:abstractNumId w:val="21"/>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defaultTabStop w:val="851"/>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A5"/>
    <w:rsid w:val="00017294"/>
    <w:rsid w:val="00036B99"/>
    <w:rsid w:val="000750A4"/>
    <w:rsid w:val="000977DF"/>
    <w:rsid w:val="00097F6D"/>
    <w:rsid w:val="000D28E6"/>
    <w:rsid w:val="000D71B0"/>
    <w:rsid w:val="000F072D"/>
    <w:rsid w:val="000F5564"/>
    <w:rsid w:val="000F7C96"/>
    <w:rsid w:val="001045D1"/>
    <w:rsid w:val="00104F54"/>
    <w:rsid w:val="00110899"/>
    <w:rsid w:val="00110A74"/>
    <w:rsid w:val="00116ECB"/>
    <w:rsid w:val="00120904"/>
    <w:rsid w:val="001211A8"/>
    <w:rsid w:val="00135363"/>
    <w:rsid w:val="0014409D"/>
    <w:rsid w:val="00146F4B"/>
    <w:rsid w:val="00175693"/>
    <w:rsid w:val="0019153E"/>
    <w:rsid w:val="002239DB"/>
    <w:rsid w:val="00254BE6"/>
    <w:rsid w:val="00264ACF"/>
    <w:rsid w:val="00274CBD"/>
    <w:rsid w:val="00282BD1"/>
    <w:rsid w:val="002A0F22"/>
    <w:rsid w:val="002B57D1"/>
    <w:rsid w:val="002C2D73"/>
    <w:rsid w:val="002D24FD"/>
    <w:rsid w:val="002F173E"/>
    <w:rsid w:val="002F7A6D"/>
    <w:rsid w:val="00347AC9"/>
    <w:rsid w:val="00367B34"/>
    <w:rsid w:val="003751FD"/>
    <w:rsid w:val="003971BF"/>
    <w:rsid w:val="003B6B8B"/>
    <w:rsid w:val="003C77D3"/>
    <w:rsid w:val="003F1C03"/>
    <w:rsid w:val="00400F85"/>
    <w:rsid w:val="00410D09"/>
    <w:rsid w:val="00410E63"/>
    <w:rsid w:val="00426A79"/>
    <w:rsid w:val="0042705E"/>
    <w:rsid w:val="00434C86"/>
    <w:rsid w:val="00443998"/>
    <w:rsid w:val="00456E56"/>
    <w:rsid w:val="00461F2D"/>
    <w:rsid w:val="004656F5"/>
    <w:rsid w:val="00476D20"/>
    <w:rsid w:val="004B68F2"/>
    <w:rsid w:val="004C0A5F"/>
    <w:rsid w:val="004E0024"/>
    <w:rsid w:val="004E04C5"/>
    <w:rsid w:val="00545137"/>
    <w:rsid w:val="00577CDB"/>
    <w:rsid w:val="005939A9"/>
    <w:rsid w:val="005D3B1A"/>
    <w:rsid w:val="00612E8C"/>
    <w:rsid w:val="0062309A"/>
    <w:rsid w:val="00625CA5"/>
    <w:rsid w:val="006720D9"/>
    <w:rsid w:val="00673C76"/>
    <w:rsid w:val="006B2547"/>
    <w:rsid w:val="006B25F8"/>
    <w:rsid w:val="006C5326"/>
    <w:rsid w:val="00713420"/>
    <w:rsid w:val="00714EC8"/>
    <w:rsid w:val="0072090D"/>
    <w:rsid w:val="007536A9"/>
    <w:rsid w:val="007A4C8B"/>
    <w:rsid w:val="007D62FF"/>
    <w:rsid w:val="007F3665"/>
    <w:rsid w:val="007F790B"/>
    <w:rsid w:val="0080302E"/>
    <w:rsid w:val="008152BC"/>
    <w:rsid w:val="00823E48"/>
    <w:rsid w:val="0083576C"/>
    <w:rsid w:val="00836AE8"/>
    <w:rsid w:val="0087580D"/>
    <w:rsid w:val="008A509C"/>
    <w:rsid w:val="008A5290"/>
    <w:rsid w:val="008F6C01"/>
    <w:rsid w:val="00904AB8"/>
    <w:rsid w:val="00906041"/>
    <w:rsid w:val="00926539"/>
    <w:rsid w:val="009A3A88"/>
    <w:rsid w:val="009A57D5"/>
    <w:rsid w:val="00A716A6"/>
    <w:rsid w:val="00A71770"/>
    <w:rsid w:val="00A859D6"/>
    <w:rsid w:val="00AA6BDA"/>
    <w:rsid w:val="00AC4F8A"/>
    <w:rsid w:val="00AD2B24"/>
    <w:rsid w:val="00AD5FC2"/>
    <w:rsid w:val="00AE0103"/>
    <w:rsid w:val="00AE6218"/>
    <w:rsid w:val="00B16997"/>
    <w:rsid w:val="00B17D81"/>
    <w:rsid w:val="00B21C1A"/>
    <w:rsid w:val="00B26688"/>
    <w:rsid w:val="00B31FF5"/>
    <w:rsid w:val="00B52AE4"/>
    <w:rsid w:val="00B7398C"/>
    <w:rsid w:val="00B85261"/>
    <w:rsid w:val="00B921C4"/>
    <w:rsid w:val="00BA7906"/>
    <w:rsid w:val="00BA7B30"/>
    <w:rsid w:val="00BC46FB"/>
    <w:rsid w:val="00BF70EA"/>
    <w:rsid w:val="00C01833"/>
    <w:rsid w:val="00C20764"/>
    <w:rsid w:val="00C372FC"/>
    <w:rsid w:val="00C4233A"/>
    <w:rsid w:val="00C44E8D"/>
    <w:rsid w:val="00C85349"/>
    <w:rsid w:val="00CD0109"/>
    <w:rsid w:val="00CE0785"/>
    <w:rsid w:val="00CE6B8C"/>
    <w:rsid w:val="00CF7619"/>
    <w:rsid w:val="00CF7943"/>
    <w:rsid w:val="00D006DE"/>
    <w:rsid w:val="00D226A2"/>
    <w:rsid w:val="00D556DD"/>
    <w:rsid w:val="00D6759C"/>
    <w:rsid w:val="00D77D5F"/>
    <w:rsid w:val="00D87864"/>
    <w:rsid w:val="00DB0BE1"/>
    <w:rsid w:val="00DB6B78"/>
    <w:rsid w:val="00E0064F"/>
    <w:rsid w:val="00E30696"/>
    <w:rsid w:val="00E37142"/>
    <w:rsid w:val="00E4535C"/>
    <w:rsid w:val="00E607DA"/>
    <w:rsid w:val="00E9157C"/>
    <w:rsid w:val="00E930D7"/>
    <w:rsid w:val="00ED2360"/>
    <w:rsid w:val="00EE33A1"/>
    <w:rsid w:val="00F078CB"/>
    <w:rsid w:val="00F13332"/>
    <w:rsid w:val="00F349C3"/>
    <w:rsid w:val="00F41467"/>
    <w:rsid w:val="00F8530B"/>
    <w:rsid w:val="00FA581E"/>
    <w:rsid w:val="00FB5842"/>
    <w:rsid w:val="00FC0546"/>
    <w:rsid w:val="00FC4031"/>
    <w:rsid w:val="00FE26CD"/>
    <w:rsid w:val="00FF57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DA4E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546"/>
    <w:rPr>
      <w:rFonts w:ascii="TIMES NEW (W1)" w:eastAsia="Times New Roman" w:hAnsi="TIMES NEW (W1)"/>
      <w:lang w:val="de-DE"/>
    </w:rPr>
  </w:style>
  <w:style w:type="paragraph" w:styleId="berschrift1">
    <w:name w:val="heading 1"/>
    <w:basedOn w:val="Standard"/>
    <w:next w:val="Standard"/>
    <w:qFormat/>
    <w:pPr>
      <w:keepNext/>
      <w:keepLines/>
      <w:numPr>
        <w:numId w:val="30"/>
      </w:numPr>
      <w:tabs>
        <w:tab w:val="left" w:pos="851"/>
      </w:tabs>
      <w:spacing w:before="400" w:after="80"/>
      <w:outlineLvl w:val="0"/>
    </w:pPr>
    <w:rPr>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iPriority w:val="99"/>
    <w:unhideWhenUsed/>
    <w:pPr>
      <w:tabs>
        <w:tab w:val="center" w:pos="4536"/>
        <w:tab w:val="right" w:pos="9072"/>
      </w:tabs>
    </w:pPr>
    <w:rPr>
      <w:rFonts w:eastAsia="Calibri"/>
      <w:szCs w:val="22"/>
      <w:lang w:eastAsia="en-US"/>
    </w:rPr>
  </w:style>
  <w:style w:type="character" w:customStyle="1" w:styleId="FuzeileZchn">
    <w:name w:val="Fußzeile Zchn"/>
    <w:basedOn w:val="Absatz-Standardschriftart"/>
    <w:uiPriority w:val="99"/>
  </w:style>
  <w:style w:type="paragraph" w:styleId="Sprechblasentext">
    <w:name w:val="Balloon Text"/>
    <w:basedOn w:val="Standard"/>
    <w:semiHidden/>
    <w:unhideWhenUsed/>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semiHidden/>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paragraph" w:customStyle="1" w:styleId="AbsenderAbteilung">
    <w:name w:val="AbsenderAbteilung"/>
    <w:basedOn w:val="Standard"/>
    <w:rsid w:val="00FC0546"/>
    <w:pPr>
      <w:spacing w:line="220" w:lineRule="exact"/>
      <w:ind w:left="454"/>
    </w:pPr>
    <w:rPr>
      <w:rFonts w:ascii="Frutiger 55 Roman" w:hAnsi="Frutiger 55 Roman"/>
      <w:i/>
      <w:sz w:val="18"/>
    </w:rPr>
  </w:style>
  <w:style w:type="paragraph" w:customStyle="1" w:styleId="AbsenderAmt">
    <w:name w:val="AbsenderAmt"/>
    <w:basedOn w:val="Standard"/>
    <w:rsid w:val="00FC0546"/>
    <w:pPr>
      <w:spacing w:line="220" w:lineRule="exact"/>
      <w:ind w:left="454" w:hanging="454"/>
    </w:pPr>
    <w:rPr>
      <w:rFonts w:ascii="Frutiger 55 Roman" w:hAnsi="Frutiger 55 Roman"/>
      <w:b/>
      <w:i/>
      <w:sz w:val="18"/>
    </w:rPr>
  </w:style>
  <w:style w:type="paragraph" w:customStyle="1" w:styleId="Formatvorlage1">
    <w:name w:val="Formatvorlage1"/>
    <w:basedOn w:val="Standard"/>
    <w:link w:val="Formatvorlage1Zchn"/>
    <w:qFormat/>
    <w:rsid w:val="00FC0546"/>
    <w:pPr>
      <w:spacing w:line="360" w:lineRule="exact"/>
      <w:jc w:val="both"/>
    </w:pPr>
    <w:rPr>
      <w:rFonts w:ascii="Arial" w:hAnsi="Arial" w:cs="Arial"/>
      <w:b/>
      <w:sz w:val="32"/>
      <w:szCs w:val="32"/>
      <w:lang w:val="de-CH"/>
    </w:rPr>
  </w:style>
  <w:style w:type="character" w:customStyle="1" w:styleId="Formatvorlage1Zchn">
    <w:name w:val="Formatvorlage1 Zchn"/>
    <w:link w:val="Formatvorlage1"/>
    <w:rsid w:val="00FC0546"/>
    <w:rPr>
      <w:rFonts w:ascii="Arial" w:eastAsia="Times New Roman" w:hAnsi="Arial" w:cs="Arial"/>
      <w:b/>
      <w:sz w:val="32"/>
      <w:szCs w:val="32"/>
    </w:rPr>
  </w:style>
  <w:style w:type="character" w:styleId="Funotenzeichen">
    <w:name w:val="footnote reference"/>
    <w:semiHidden/>
    <w:rsid w:val="00FC0546"/>
    <w:rPr>
      <w:vertAlign w:val="superscript"/>
    </w:rPr>
  </w:style>
  <w:style w:type="paragraph" w:customStyle="1" w:styleId="Formatvorlage2">
    <w:name w:val="Formatvorlage2"/>
    <w:basedOn w:val="Standard"/>
    <w:link w:val="Formatvorlage2Zchn"/>
    <w:qFormat/>
    <w:rsid w:val="00FC0546"/>
    <w:pPr>
      <w:spacing w:line="360" w:lineRule="exact"/>
      <w:jc w:val="both"/>
    </w:pPr>
    <w:rPr>
      <w:rFonts w:ascii="Arial" w:hAnsi="Arial" w:cs="Arial"/>
      <w:b/>
      <w:sz w:val="24"/>
      <w:lang w:val="de-CH"/>
    </w:rPr>
  </w:style>
  <w:style w:type="paragraph" w:customStyle="1" w:styleId="Formatvorlage3">
    <w:name w:val="Formatvorlage3"/>
    <w:basedOn w:val="Standard"/>
    <w:link w:val="Formatvorlage3Zchn"/>
    <w:qFormat/>
    <w:rsid w:val="00FC0546"/>
    <w:pPr>
      <w:spacing w:line="280" w:lineRule="atLeast"/>
      <w:jc w:val="both"/>
    </w:pPr>
    <w:rPr>
      <w:rFonts w:ascii="Arial" w:hAnsi="Arial" w:cs="Arial"/>
      <w:b/>
      <w:sz w:val="24"/>
      <w:lang w:val="de-CH"/>
    </w:rPr>
  </w:style>
  <w:style w:type="character" w:customStyle="1" w:styleId="Formatvorlage2Zchn">
    <w:name w:val="Formatvorlage2 Zchn"/>
    <w:link w:val="Formatvorlage2"/>
    <w:rsid w:val="00FC0546"/>
    <w:rPr>
      <w:rFonts w:ascii="Arial" w:eastAsia="Times New Roman" w:hAnsi="Arial" w:cs="Arial"/>
      <w:b/>
      <w:sz w:val="24"/>
    </w:rPr>
  </w:style>
  <w:style w:type="character" w:customStyle="1" w:styleId="Formatvorlage3Zchn">
    <w:name w:val="Formatvorlage3 Zchn"/>
    <w:link w:val="Formatvorlage3"/>
    <w:rsid w:val="00FC0546"/>
    <w:rPr>
      <w:rFonts w:ascii="Arial" w:eastAsia="Times New Roman" w:hAnsi="Arial" w:cs="Arial"/>
      <w:b/>
      <w:sz w:val="24"/>
    </w:rPr>
  </w:style>
  <w:style w:type="paragraph" w:customStyle="1" w:styleId="ReglementvorlageParagrafen">
    <w:name w:val="Reglementvorlage Paragrafen"/>
    <w:basedOn w:val="Formatvorlage2"/>
    <w:link w:val="ReglementvorlageParagrafenZchn"/>
    <w:autoRedefine/>
    <w:qFormat/>
    <w:rsid w:val="00CE6B8C"/>
    <w:pPr>
      <w:tabs>
        <w:tab w:val="left" w:pos="709"/>
      </w:tabs>
      <w:spacing w:line="280" w:lineRule="atLeast"/>
    </w:pPr>
    <w:rPr>
      <w:b w:val="0"/>
      <w:i/>
    </w:rPr>
  </w:style>
  <w:style w:type="character" w:customStyle="1" w:styleId="ReglementvorlageParagrafenZchn">
    <w:name w:val="Reglementvorlage Paragrafen Zchn"/>
    <w:basedOn w:val="Formatvorlage2Zchn"/>
    <w:link w:val="ReglementvorlageParagrafen"/>
    <w:rsid w:val="00CE6B8C"/>
    <w:rPr>
      <w:rFonts w:ascii="Arial" w:eastAsia="Times New Roman" w:hAnsi="Arial" w:cs="Arial"/>
      <w:b w:val="0"/>
      <w:i/>
      <w:sz w:val="24"/>
    </w:rPr>
  </w:style>
  <w:style w:type="paragraph" w:styleId="Funotentext">
    <w:name w:val="footnote text"/>
    <w:basedOn w:val="Standard"/>
    <w:link w:val="FunotentextZchn"/>
    <w:uiPriority w:val="99"/>
    <w:semiHidden/>
    <w:unhideWhenUsed/>
    <w:rsid w:val="0014409D"/>
  </w:style>
  <w:style w:type="character" w:customStyle="1" w:styleId="FunotentextZchn">
    <w:name w:val="Fußnotentext Zchn"/>
    <w:basedOn w:val="Absatz-Standardschriftart"/>
    <w:link w:val="Funotentext"/>
    <w:uiPriority w:val="99"/>
    <w:semiHidden/>
    <w:rsid w:val="0014409D"/>
    <w:rPr>
      <w:rFonts w:ascii="TIMES NEW (W1)" w:eastAsia="Times New Roman" w:hAnsi="TIMES NEW (W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9BB7F-4762-4E59-B8F4-52482B6F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7272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2022-09-07T08:52:00Z</dcterms:created>
  <dcterms:modified xsi:type="dcterms:W3CDTF">2023-02-01T13:11:00Z</dcterms:modified>
</cp:coreProperties>
</file>