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7C26" w14:textId="2F239ADF" w:rsidR="00E930D7" w:rsidRPr="00E930D7" w:rsidRDefault="00E930D7" w:rsidP="00E930D7">
      <w:pPr>
        <w:spacing w:line="480" w:lineRule="exact"/>
        <w:jc w:val="right"/>
        <w:rPr>
          <w:rFonts w:ascii="Arial" w:hAnsi="Arial" w:cs="Arial"/>
          <w:szCs w:val="36"/>
          <w:lang w:val="de-CH"/>
        </w:rPr>
      </w:pPr>
      <w:r w:rsidRPr="00FF061C">
        <w:rPr>
          <w:rFonts w:ascii="Arial" w:hAnsi="Arial" w:cs="Arial"/>
          <w:szCs w:val="36"/>
          <w:lang w:val="de-CH"/>
        </w:rPr>
        <w:t xml:space="preserve">Stand: </w:t>
      </w:r>
      <w:r w:rsidR="0048186A">
        <w:rPr>
          <w:rFonts w:ascii="Arial" w:hAnsi="Arial" w:cs="Arial"/>
          <w:szCs w:val="36"/>
          <w:lang w:val="de-CH"/>
        </w:rPr>
        <w:t>August</w:t>
      </w:r>
      <w:r w:rsidR="00862BCE" w:rsidRPr="00FF061C">
        <w:rPr>
          <w:rFonts w:ascii="Arial" w:hAnsi="Arial" w:cs="Arial"/>
          <w:szCs w:val="36"/>
          <w:lang w:val="de-CH"/>
        </w:rPr>
        <w:t xml:space="preserve"> 202</w:t>
      </w:r>
      <w:r w:rsidR="00F31716" w:rsidRPr="00FF061C">
        <w:rPr>
          <w:rFonts w:ascii="Arial" w:hAnsi="Arial" w:cs="Arial"/>
          <w:szCs w:val="36"/>
          <w:lang w:val="de-CH"/>
        </w:rPr>
        <w:t>5</w:t>
      </w:r>
    </w:p>
    <w:p w14:paraId="50637EEB" w14:textId="77777777" w:rsidR="00E930D7" w:rsidRPr="00C9787E" w:rsidRDefault="00E930D7" w:rsidP="00FC0546">
      <w:pPr>
        <w:spacing w:line="480" w:lineRule="exact"/>
        <w:jc w:val="both"/>
        <w:rPr>
          <w:rFonts w:ascii="Arial" w:hAnsi="Arial" w:cs="Arial"/>
          <w:bCs/>
          <w:sz w:val="36"/>
          <w:szCs w:val="36"/>
          <w:lang w:val="de-CH"/>
        </w:rPr>
      </w:pPr>
    </w:p>
    <w:p w14:paraId="1408D14B" w14:textId="77777777" w:rsidR="00FC0546" w:rsidRPr="00B67A1B" w:rsidRDefault="00E930D7" w:rsidP="00FC0546">
      <w:pPr>
        <w:spacing w:line="480" w:lineRule="exact"/>
        <w:jc w:val="both"/>
        <w:rPr>
          <w:rFonts w:ascii="Arial" w:hAnsi="Arial" w:cs="Arial"/>
          <w:b/>
          <w:sz w:val="36"/>
          <w:szCs w:val="36"/>
          <w:lang w:val="de-CH"/>
        </w:rPr>
      </w:pPr>
      <w:r>
        <w:rPr>
          <w:rFonts w:ascii="Arial" w:hAnsi="Arial" w:cs="Arial"/>
          <w:b/>
          <w:sz w:val="36"/>
          <w:szCs w:val="36"/>
          <w:lang w:val="de-CH"/>
        </w:rPr>
        <w:t>Muster</w:t>
      </w:r>
      <w:r w:rsidR="00823E48">
        <w:rPr>
          <w:rFonts w:ascii="Arial" w:hAnsi="Arial" w:cs="Arial"/>
          <w:b/>
          <w:sz w:val="36"/>
          <w:szCs w:val="36"/>
          <w:lang w:val="de-CH"/>
        </w:rPr>
        <w:t>-G</w:t>
      </w:r>
      <w:r w:rsidR="00FC0546" w:rsidRPr="00B67A1B">
        <w:rPr>
          <w:rFonts w:ascii="Arial" w:hAnsi="Arial" w:cs="Arial"/>
          <w:b/>
          <w:sz w:val="36"/>
          <w:szCs w:val="36"/>
          <w:lang w:val="de-CH"/>
        </w:rPr>
        <w:t>emeindeordnung Einwohnergemeinde</w:t>
      </w:r>
    </w:p>
    <w:p w14:paraId="3151EE82" w14:textId="1FCB48F9" w:rsidR="00FC0546" w:rsidRPr="006B6095" w:rsidRDefault="00FC0546" w:rsidP="00FC0546">
      <w:pPr>
        <w:tabs>
          <w:tab w:val="left" w:pos="5954"/>
        </w:tabs>
        <w:spacing w:line="480" w:lineRule="exact"/>
        <w:jc w:val="both"/>
        <w:rPr>
          <w:rFonts w:ascii="Arial" w:hAnsi="Arial" w:cs="Arial"/>
          <w:lang w:val="de-CH"/>
        </w:rPr>
      </w:pPr>
      <w:r w:rsidRPr="00B67A1B">
        <w:rPr>
          <w:rFonts w:ascii="Arial" w:hAnsi="Arial" w:cs="Arial"/>
          <w:b/>
          <w:sz w:val="24"/>
          <w:lang w:val="de-CH"/>
        </w:rPr>
        <w:t>(ordentliche Organisation)</w:t>
      </w:r>
    </w:p>
    <w:p w14:paraId="2F37B6E9" w14:textId="77777777" w:rsidR="00FC0546" w:rsidRPr="00B67A1B" w:rsidRDefault="00FC0546" w:rsidP="00FC0546">
      <w:pPr>
        <w:spacing w:line="280" w:lineRule="exact"/>
        <w:jc w:val="both"/>
        <w:rPr>
          <w:rFonts w:ascii="Arial" w:hAnsi="Arial" w:cs="Arial"/>
          <w:sz w:val="24"/>
          <w:lang w:val="de-CH"/>
        </w:rPr>
      </w:pPr>
    </w:p>
    <w:p w14:paraId="0770DFA4" w14:textId="77777777" w:rsidR="00FC0546" w:rsidRPr="00B67A1B" w:rsidRDefault="00FC0546" w:rsidP="00FC0546">
      <w:pPr>
        <w:spacing w:line="280" w:lineRule="exact"/>
        <w:jc w:val="both"/>
        <w:rPr>
          <w:rFonts w:ascii="Arial" w:hAnsi="Arial" w:cs="Arial"/>
          <w:sz w:val="24"/>
          <w:lang w:val="de-CH"/>
        </w:rPr>
      </w:pPr>
    </w:p>
    <w:p w14:paraId="104045A3"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Das Gemeindegesetz ermöglicht eine Gemeindeorganisation nach Mass.</w:t>
      </w:r>
    </w:p>
    <w:p w14:paraId="0CBC3464" w14:textId="77777777" w:rsidR="00FC0546" w:rsidRPr="00B67A1B" w:rsidRDefault="00FC0546" w:rsidP="00FC0546">
      <w:pPr>
        <w:spacing w:line="280" w:lineRule="exact"/>
        <w:jc w:val="both"/>
        <w:rPr>
          <w:rFonts w:ascii="Arial" w:hAnsi="Arial" w:cs="Arial"/>
          <w:sz w:val="24"/>
          <w:lang w:val="de-CH"/>
        </w:rPr>
      </w:pPr>
    </w:p>
    <w:p w14:paraId="2B32A052" w14:textId="1962BC12"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Gerade aus diesem Grunde kann k</w:t>
      </w:r>
      <w:r w:rsidR="00FF57DC">
        <w:rPr>
          <w:rFonts w:ascii="Arial" w:hAnsi="Arial" w:cs="Arial"/>
          <w:sz w:val="24"/>
          <w:lang w:val="de-CH"/>
        </w:rPr>
        <w:t>eine abschliessende, in sich ge</w:t>
      </w:r>
      <w:r w:rsidRPr="00B67A1B">
        <w:rPr>
          <w:rFonts w:ascii="Arial" w:hAnsi="Arial" w:cs="Arial"/>
          <w:sz w:val="24"/>
          <w:lang w:val="de-CH"/>
        </w:rPr>
        <w:t>schlossene Muster-Gemeindeordnung erstellt werden.</w:t>
      </w:r>
    </w:p>
    <w:p w14:paraId="503D21E9" w14:textId="77777777" w:rsidR="00FC0546" w:rsidRPr="00B67A1B" w:rsidRDefault="00FC0546" w:rsidP="00FC0546">
      <w:pPr>
        <w:spacing w:line="280" w:lineRule="exact"/>
        <w:jc w:val="both"/>
        <w:rPr>
          <w:rFonts w:ascii="Arial" w:hAnsi="Arial" w:cs="Arial"/>
          <w:sz w:val="24"/>
          <w:lang w:val="de-CH"/>
        </w:rPr>
      </w:pPr>
    </w:p>
    <w:p w14:paraId="544AC35B"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sz w:val="24"/>
          <w:lang w:val="de-CH"/>
        </w:rPr>
        <w:t>Unser Leitfaden hält sich an einen möglichen Weg, den wir Ihnen aber nicht aufdrängen wollen.</w:t>
      </w:r>
    </w:p>
    <w:p w14:paraId="5335607C" w14:textId="77777777" w:rsidR="00FC0546" w:rsidRPr="00B67A1B" w:rsidRDefault="00FC0546" w:rsidP="00FC0546">
      <w:pPr>
        <w:spacing w:line="280" w:lineRule="exact"/>
        <w:jc w:val="both"/>
        <w:rPr>
          <w:rFonts w:ascii="Arial" w:hAnsi="Arial" w:cs="Arial"/>
          <w:sz w:val="24"/>
          <w:lang w:val="de-CH"/>
        </w:rPr>
      </w:pPr>
    </w:p>
    <w:p w14:paraId="41C35A80" w14:textId="77777777" w:rsidR="00FC0546" w:rsidRPr="00B67A1B" w:rsidRDefault="00FC0546" w:rsidP="00FC0546">
      <w:pPr>
        <w:spacing w:line="280" w:lineRule="exact"/>
        <w:jc w:val="both"/>
        <w:rPr>
          <w:rFonts w:ascii="Arial" w:hAnsi="Arial" w:cs="Arial"/>
          <w:sz w:val="24"/>
          <w:lang w:val="de-CH"/>
        </w:rPr>
      </w:pPr>
    </w:p>
    <w:p w14:paraId="7E73B816" w14:textId="77777777" w:rsidR="00FC0546" w:rsidRPr="00B67A1B" w:rsidRDefault="00FC0546" w:rsidP="00FC0546">
      <w:pPr>
        <w:pStyle w:val="Formatvorlage1"/>
      </w:pPr>
      <w:r w:rsidRPr="00B67A1B">
        <w:t>Grundsätze</w:t>
      </w:r>
    </w:p>
    <w:p w14:paraId="386A3128" w14:textId="77777777" w:rsidR="00FC0546" w:rsidRPr="00B67A1B" w:rsidRDefault="00FC0546" w:rsidP="00FC0546">
      <w:pPr>
        <w:spacing w:line="280" w:lineRule="exact"/>
        <w:jc w:val="both"/>
        <w:rPr>
          <w:rFonts w:ascii="Arial" w:hAnsi="Arial" w:cs="Arial"/>
          <w:sz w:val="24"/>
          <w:lang w:val="de-CH"/>
        </w:rPr>
      </w:pPr>
    </w:p>
    <w:p w14:paraId="5CECAD76"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1.</w:t>
      </w:r>
      <w:r w:rsidRPr="00B67A1B">
        <w:rPr>
          <w:rFonts w:ascii="Arial" w:hAnsi="Arial" w:cs="Arial"/>
          <w:sz w:val="24"/>
          <w:lang w:val="de-CH"/>
        </w:rPr>
        <w:t xml:space="preserve"> In eine Gemeindeordnung gehört grundsätzlich nur das, was nicht schon in der </w:t>
      </w:r>
      <w:r w:rsidR="00E930D7">
        <w:rPr>
          <w:rFonts w:ascii="Arial" w:hAnsi="Arial" w:cs="Arial"/>
          <w:sz w:val="24"/>
          <w:lang w:val="de-CH"/>
        </w:rPr>
        <w:t>Verfassung des Kantons Solothurn</w:t>
      </w:r>
      <w:r w:rsidRPr="00B67A1B">
        <w:rPr>
          <w:rFonts w:ascii="Arial" w:hAnsi="Arial" w:cs="Arial"/>
          <w:sz w:val="24"/>
          <w:lang w:val="de-CH"/>
        </w:rPr>
        <w:t xml:space="preserve"> oder im Gemeindegesetz geregelt ist. Somit sind nur Bestimmungen (z.B. in der Gemeindeordnung kann</w:t>
      </w:r>
      <w:r w:rsidR="004E04C5">
        <w:rPr>
          <w:rFonts w:ascii="Arial" w:hAnsi="Arial" w:cs="Arial"/>
          <w:sz w:val="24"/>
          <w:lang w:val="de-CH"/>
        </w:rPr>
        <w:t xml:space="preserve"> </w:t>
      </w:r>
      <w:r w:rsidRPr="00B67A1B">
        <w:rPr>
          <w:rFonts w:ascii="Arial" w:hAnsi="Arial" w:cs="Arial"/>
          <w:sz w:val="24"/>
          <w:lang w:val="de-CH"/>
        </w:rPr>
        <w:t>...) aufzunehmen, welche den Gemeinden einen organisatorischen Spielraum lassen.</w:t>
      </w:r>
    </w:p>
    <w:p w14:paraId="7EC77136" w14:textId="77777777" w:rsidR="00FC0546" w:rsidRPr="00B67A1B" w:rsidRDefault="00FC0546" w:rsidP="00FC0546">
      <w:pPr>
        <w:spacing w:line="280" w:lineRule="exact"/>
        <w:jc w:val="both"/>
        <w:rPr>
          <w:rFonts w:ascii="Arial" w:hAnsi="Arial" w:cs="Arial"/>
          <w:sz w:val="24"/>
          <w:lang w:val="de-CH"/>
        </w:rPr>
      </w:pPr>
    </w:p>
    <w:p w14:paraId="444F33A8"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2.</w:t>
      </w:r>
      <w:r w:rsidRPr="00B67A1B">
        <w:rPr>
          <w:rFonts w:ascii="Arial" w:hAnsi="Arial" w:cs="Arial"/>
          <w:sz w:val="24"/>
          <w:lang w:val="de-CH"/>
        </w:rPr>
        <w:t xml:space="preserve"> Gemeinden, die trotzdem eine </w:t>
      </w:r>
      <w:r w:rsidR="009A57D5">
        <w:rPr>
          <w:rFonts w:ascii="Arial" w:hAnsi="Arial" w:cs="Arial"/>
          <w:sz w:val="24"/>
          <w:lang w:val="de-CH"/>
        </w:rPr>
        <w:t>«</w:t>
      </w:r>
      <w:r w:rsidRPr="00B67A1B">
        <w:rPr>
          <w:rFonts w:ascii="Arial" w:hAnsi="Arial" w:cs="Arial"/>
          <w:sz w:val="24"/>
          <w:lang w:val="de-CH"/>
        </w:rPr>
        <w:t>ausführlichere Gemeindeordnung</w:t>
      </w:r>
      <w:r w:rsidR="009A57D5">
        <w:rPr>
          <w:rFonts w:ascii="Arial" w:hAnsi="Arial" w:cs="Arial"/>
          <w:sz w:val="24"/>
          <w:lang w:val="de-CH"/>
        </w:rPr>
        <w:t>»</w:t>
      </w:r>
      <w:r w:rsidRPr="00B67A1B">
        <w:rPr>
          <w:rFonts w:ascii="Arial" w:hAnsi="Arial" w:cs="Arial"/>
          <w:sz w:val="24"/>
          <w:lang w:val="de-CH"/>
        </w:rPr>
        <w:t xml:space="preserve"> wollen, werden ersucht, den jeweiligen Text der </w:t>
      </w:r>
      <w:r w:rsidR="00E930D7">
        <w:rPr>
          <w:rFonts w:ascii="Arial" w:hAnsi="Arial" w:cs="Arial"/>
          <w:sz w:val="24"/>
          <w:lang w:val="de-CH"/>
        </w:rPr>
        <w:t>Verfassung des Kantons Solothurn</w:t>
      </w:r>
      <w:r w:rsidRPr="00B67A1B">
        <w:rPr>
          <w:rFonts w:ascii="Arial" w:hAnsi="Arial" w:cs="Arial"/>
          <w:sz w:val="24"/>
          <w:lang w:val="de-CH"/>
        </w:rPr>
        <w:t xml:space="preserve"> oder des Gemeindegesetzes abzuschreiben und nicht zu versuchen, den Text </w:t>
      </w:r>
      <w:r w:rsidR="009A57D5">
        <w:rPr>
          <w:rFonts w:ascii="Arial" w:hAnsi="Arial" w:cs="Arial"/>
          <w:sz w:val="24"/>
          <w:lang w:val="de-CH"/>
        </w:rPr>
        <w:t>«</w:t>
      </w:r>
      <w:r w:rsidRPr="00B67A1B">
        <w:rPr>
          <w:rFonts w:ascii="Arial" w:hAnsi="Arial" w:cs="Arial"/>
          <w:sz w:val="24"/>
          <w:lang w:val="de-CH"/>
        </w:rPr>
        <w:t>sprachlich zu verbessern</w:t>
      </w:r>
      <w:r w:rsidR="009A57D5">
        <w:rPr>
          <w:rFonts w:ascii="Arial" w:hAnsi="Arial" w:cs="Arial"/>
          <w:sz w:val="24"/>
          <w:lang w:val="de-CH"/>
        </w:rPr>
        <w:t>»</w:t>
      </w:r>
      <w:r w:rsidRPr="00B67A1B">
        <w:rPr>
          <w:rFonts w:ascii="Arial" w:hAnsi="Arial" w:cs="Arial"/>
          <w:sz w:val="24"/>
          <w:lang w:val="de-CH"/>
        </w:rPr>
        <w:t>.</w:t>
      </w:r>
    </w:p>
    <w:p w14:paraId="2D7D846E" w14:textId="77777777" w:rsidR="00FC0546" w:rsidRPr="00B67A1B" w:rsidRDefault="00FC0546" w:rsidP="00FC0546">
      <w:pPr>
        <w:spacing w:line="280" w:lineRule="exact"/>
        <w:jc w:val="both"/>
        <w:rPr>
          <w:rFonts w:ascii="Arial" w:hAnsi="Arial" w:cs="Arial"/>
          <w:sz w:val="24"/>
          <w:lang w:val="de-CH"/>
        </w:rPr>
      </w:pPr>
    </w:p>
    <w:p w14:paraId="434E45FB"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3.</w:t>
      </w:r>
      <w:r w:rsidRPr="00B67A1B">
        <w:rPr>
          <w:rFonts w:ascii="Arial" w:hAnsi="Arial" w:cs="Arial"/>
          <w:sz w:val="24"/>
          <w:lang w:val="de-CH"/>
        </w:rPr>
        <w:t xml:space="preserve"> Die Systematik der Gemeindeordnung soll sich an der Systematik des Gemeindegesetzes orientieren.</w:t>
      </w:r>
    </w:p>
    <w:p w14:paraId="2CDF75BE" w14:textId="77777777" w:rsidR="00FC0546" w:rsidRPr="00B67A1B" w:rsidRDefault="00FC0546" w:rsidP="00FC0546">
      <w:pPr>
        <w:spacing w:line="280" w:lineRule="exact"/>
        <w:jc w:val="both"/>
        <w:rPr>
          <w:rFonts w:ascii="Arial" w:hAnsi="Arial" w:cs="Arial"/>
          <w:sz w:val="24"/>
          <w:lang w:val="de-CH"/>
        </w:rPr>
      </w:pPr>
    </w:p>
    <w:p w14:paraId="13B4BF69" w14:textId="77777777" w:rsidR="00FC0546" w:rsidRPr="00B67A1B" w:rsidRDefault="00FC0546" w:rsidP="00FC0546">
      <w:pPr>
        <w:spacing w:line="280" w:lineRule="exact"/>
        <w:jc w:val="both"/>
        <w:rPr>
          <w:rFonts w:ascii="Arial" w:hAnsi="Arial" w:cs="Arial"/>
          <w:sz w:val="24"/>
          <w:lang w:val="de-CH"/>
        </w:rPr>
      </w:pPr>
      <w:r w:rsidRPr="00B67A1B">
        <w:rPr>
          <w:rFonts w:ascii="Arial" w:hAnsi="Arial" w:cs="Arial"/>
          <w:b/>
          <w:sz w:val="24"/>
          <w:lang w:val="de-CH"/>
        </w:rPr>
        <w:t>4.</w:t>
      </w:r>
      <w:r w:rsidRPr="00B67A1B">
        <w:rPr>
          <w:rFonts w:ascii="Arial" w:hAnsi="Arial" w:cs="Arial"/>
          <w:sz w:val="24"/>
          <w:lang w:val="de-CH"/>
        </w:rPr>
        <w:t xml:space="preserve"> Es wird empfohlen, die Gemeindeordnung sprachlich geschlechtsneutral zu formulieren oder aber Funktionsbezeichnungen in der männlichen und weiblichen Form zu verwenden.</w:t>
      </w:r>
    </w:p>
    <w:p w14:paraId="181FDA44" w14:textId="77777777" w:rsidR="00FC0546" w:rsidRDefault="00FC0546" w:rsidP="00FC0546">
      <w:pPr>
        <w:spacing w:line="280" w:lineRule="exact"/>
        <w:jc w:val="both"/>
        <w:rPr>
          <w:rFonts w:ascii="Arial" w:hAnsi="Arial" w:cs="Arial"/>
          <w:sz w:val="24"/>
          <w:lang w:val="de-CH"/>
        </w:rPr>
      </w:pPr>
    </w:p>
    <w:p w14:paraId="1905223F" w14:textId="77777777" w:rsidR="00E930D7" w:rsidRDefault="00E930D7" w:rsidP="00FC0546">
      <w:pPr>
        <w:spacing w:line="280" w:lineRule="exact"/>
        <w:jc w:val="both"/>
        <w:rPr>
          <w:rFonts w:ascii="Arial" w:hAnsi="Arial" w:cs="Arial"/>
          <w:sz w:val="24"/>
          <w:lang w:val="de-CH"/>
        </w:rPr>
      </w:pPr>
    </w:p>
    <w:p w14:paraId="74FF7F8F" w14:textId="77777777" w:rsidR="00E930D7" w:rsidRDefault="00E930D7" w:rsidP="00FC0546">
      <w:pPr>
        <w:spacing w:line="280" w:lineRule="exact"/>
        <w:jc w:val="both"/>
        <w:rPr>
          <w:rFonts w:ascii="Arial" w:hAnsi="Arial" w:cs="Arial"/>
          <w:sz w:val="24"/>
          <w:lang w:val="de-CH"/>
        </w:rPr>
      </w:pPr>
    </w:p>
    <w:p w14:paraId="08CD8564" w14:textId="77777777" w:rsidR="00E930D7" w:rsidRPr="00E4535C" w:rsidRDefault="00E930D7" w:rsidP="00FC0546">
      <w:pPr>
        <w:spacing w:line="280" w:lineRule="exact"/>
        <w:jc w:val="both"/>
        <w:rPr>
          <w:rFonts w:ascii="Arial" w:hAnsi="Arial" w:cs="Arial"/>
          <w:i/>
          <w:lang w:val="de-CH"/>
        </w:rPr>
      </w:pPr>
      <w:r w:rsidRPr="00E4535C">
        <w:rPr>
          <w:rFonts w:ascii="Arial" w:hAnsi="Arial" w:cs="Arial"/>
          <w:i/>
          <w:lang w:val="de-CH"/>
        </w:rPr>
        <w:t>Hinweise und Erläuterungen finden sich im nachfolgenden Musterreglement in kursiver Schrift.</w:t>
      </w:r>
    </w:p>
    <w:p w14:paraId="4F830B4B" w14:textId="77777777" w:rsidR="00FC0546" w:rsidRPr="00AD5FC2" w:rsidRDefault="00FC0546">
      <w:pPr>
        <w:rPr>
          <w:rFonts w:ascii="Arial" w:hAnsi="Arial" w:cs="Arial"/>
          <w:lang w:val="de-CH"/>
        </w:rPr>
      </w:pPr>
      <w:r w:rsidRPr="00AD5FC2">
        <w:rPr>
          <w:rFonts w:ascii="Arial" w:hAnsi="Arial" w:cs="Arial"/>
          <w:lang w:val="de-CH"/>
        </w:rPr>
        <w:br w:type="page"/>
      </w:r>
    </w:p>
    <w:p w14:paraId="71551E66" w14:textId="77777777" w:rsidR="00904AB8" w:rsidRPr="00E32B90" w:rsidRDefault="00904AB8">
      <w:pPr>
        <w:rPr>
          <w:rFonts w:ascii="Arial" w:hAnsi="Arial" w:cs="Arial"/>
          <w:lang w:val="de-CH"/>
        </w:rPr>
      </w:pPr>
      <w:r w:rsidRPr="00E32B90">
        <w:rPr>
          <w:rFonts w:ascii="Arial" w:hAnsi="Arial" w:cs="Arial"/>
          <w:lang w:val="de-CH"/>
        </w:rPr>
        <w:lastRenderedPageBreak/>
        <w:br w:type="page"/>
      </w:r>
    </w:p>
    <w:p w14:paraId="697C2D4F" w14:textId="77777777" w:rsidR="00FC0546" w:rsidRPr="00B67A1B" w:rsidRDefault="00FC0546" w:rsidP="00904AB8">
      <w:pPr>
        <w:pStyle w:val="Formatvorlage1"/>
      </w:pPr>
      <w:r w:rsidRPr="00B67A1B">
        <w:lastRenderedPageBreak/>
        <w:t>Gemeindeordnung Einwohnergemeinde</w:t>
      </w:r>
      <w:r w:rsidR="00904AB8">
        <w:t xml:space="preserve"> </w:t>
      </w:r>
      <w:proofErr w:type="spellStart"/>
      <w:r w:rsidRPr="00B67A1B">
        <w:t>Musterwil</w:t>
      </w:r>
      <w:proofErr w:type="spellEnd"/>
    </w:p>
    <w:p w14:paraId="5BE30C16" w14:textId="77777777" w:rsidR="00FC0546" w:rsidRPr="00B67A1B" w:rsidRDefault="00FC0546" w:rsidP="00FC0546">
      <w:pPr>
        <w:spacing w:line="280" w:lineRule="atLeast"/>
        <w:jc w:val="both"/>
        <w:rPr>
          <w:rFonts w:ascii="Arial" w:hAnsi="Arial" w:cs="Arial"/>
          <w:sz w:val="24"/>
          <w:lang w:val="de-CH"/>
        </w:rPr>
      </w:pPr>
    </w:p>
    <w:p w14:paraId="30538069"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Jedes Reglement, auch die Gemeindeordnung, verfügt über einen Ingress, de</w:t>
      </w:r>
      <w:r w:rsidR="00904AB8">
        <w:rPr>
          <w:rFonts w:ascii="Arial" w:hAnsi="Arial" w:cs="Arial"/>
          <w:i/>
          <w:sz w:val="16"/>
          <w:lang w:val="de-CH"/>
        </w:rPr>
        <w:t>r angibt, wer das Reglement, ge</w:t>
      </w:r>
      <w:r w:rsidRPr="00B67A1B">
        <w:rPr>
          <w:rFonts w:ascii="Arial" w:hAnsi="Arial" w:cs="Arial"/>
          <w:i/>
          <w:sz w:val="16"/>
          <w:lang w:val="de-CH"/>
        </w:rPr>
        <w:t>stützt auf welche übergeordnete Rechtsgrundlage, beschlossen hat:</w:t>
      </w:r>
    </w:p>
    <w:p w14:paraId="0E71FC83" w14:textId="77777777" w:rsidR="00FC0546" w:rsidRPr="00B67A1B" w:rsidRDefault="00FC0546" w:rsidP="00FC0546">
      <w:pPr>
        <w:spacing w:line="280" w:lineRule="atLeast"/>
        <w:jc w:val="both"/>
        <w:rPr>
          <w:rFonts w:ascii="Arial" w:hAnsi="Arial" w:cs="Arial"/>
          <w:sz w:val="24"/>
          <w:lang w:val="de-CH"/>
        </w:rPr>
      </w:pPr>
    </w:p>
    <w:p w14:paraId="45F0E231"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lang w:val="de-CH"/>
        </w:rPr>
        <w:t>Die Gemeindeversammlung</w:t>
      </w:r>
    </w:p>
    <w:p w14:paraId="452238E8" w14:textId="77777777" w:rsidR="00FC0546" w:rsidRPr="00B67A1B" w:rsidRDefault="00FC0546" w:rsidP="00FC0546">
      <w:pPr>
        <w:spacing w:line="280" w:lineRule="atLeast"/>
        <w:jc w:val="both"/>
        <w:rPr>
          <w:rFonts w:ascii="Arial" w:hAnsi="Arial" w:cs="Arial"/>
          <w:sz w:val="24"/>
          <w:lang w:val="de-CH"/>
        </w:rPr>
      </w:pPr>
    </w:p>
    <w:p w14:paraId="4CEE0495" w14:textId="0CE7B336" w:rsidR="00FC0546" w:rsidRPr="00B67A1B" w:rsidRDefault="00E64412" w:rsidP="00FC0546">
      <w:pPr>
        <w:spacing w:line="280" w:lineRule="atLeast"/>
        <w:jc w:val="both"/>
        <w:rPr>
          <w:rFonts w:ascii="Arial" w:hAnsi="Arial" w:cs="Arial"/>
          <w:sz w:val="24"/>
          <w:lang w:val="de-CH"/>
        </w:rPr>
      </w:pPr>
      <w:r>
        <w:rPr>
          <w:rFonts w:ascii="Arial" w:hAnsi="Arial" w:cs="Arial"/>
          <w:sz w:val="24"/>
          <w:lang w:val="de-CH"/>
        </w:rPr>
        <w:t>–</w:t>
      </w:r>
      <w:r w:rsidR="00FC0546" w:rsidRPr="00B67A1B">
        <w:rPr>
          <w:rFonts w:ascii="Arial" w:hAnsi="Arial" w:cs="Arial"/>
          <w:sz w:val="24"/>
          <w:lang w:val="de-CH"/>
        </w:rPr>
        <w:t xml:space="preserve"> gestützt auf die §§ 2 und 56 Abs. 1 </w:t>
      </w:r>
      <w:proofErr w:type="spellStart"/>
      <w:r w:rsidR="00FC0546" w:rsidRPr="00B67A1B">
        <w:rPr>
          <w:rFonts w:ascii="Arial" w:hAnsi="Arial" w:cs="Arial"/>
          <w:sz w:val="24"/>
          <w:lang w:val="de-CH"/>
        </w:rPr>
        <w:t>lit</w:t>
      </w:r>
      <w:proofErr w:type="spellEnd"/>
      <w:r w:rsidR="00FC0546" w:rsidRPr="00B67A1B">
        <w:rPr>
          <w:rFonts w:ascii="Arial" w:hAnsi="Arial" w:cs="Arial"/>
          <w:sz w:val="24"/>
          <w:lang w:val="de-CH"/>
        </w:rPr>
        <w:t>. a Gemeindegesetz vom 16. Februar 1992</w:t>
      </w:r>
      <w:r w:rsidR="00FC0546" w:rsidRPr="00B67A1B">
        <w:rPr>
          <w:rStyle w:val="Funotenzeichen"/>
          <w:rFonts w:ascii="Arial" w:hAnsi="Arial" w:cs="Arial"/>
          <w:lang w:val="de-CH"/>
        </w:rPr>
        <w:footnoteReference w:id="1"/>
      </w:r>
      <w:r w:rsidR="00FC0546" w:rsidRPr="00B67A1B">
        <w:rPr>
          <w:rFonts w:ascii="Arial" w:hAnsi="Arial" w:cs="Arial"/>
          <w:sz w:val="24"/>
          <w:lang w:val="de-CH"/>
        </w:rPr>
        <w:t xml:space="preserve"> </w:t>
      </w:r>
      <w:r>
        <w:rPr>
          <w:rFonts w:ascii="Arial" w:hAnsi="Arial" w:cs="Arial"/>
          <w:sz w:val="24"/>
          <w:lang w:val="de-CH"/>
        </w:rPr>
        <w:t>–</w:t>
      </w:r>
    </w:p>
    <w:p w14:paraId="62329BF9" w14:textId="77777777" w:rsidR="00FC0546" w:rsidRPr="00B67A1B" w:rsidRDefault="00FC0546" w:rsidP="00FC0546">
      <w:pPr>
        <w:spacing w:line="280" w:lineRule="atLeast"/>
        <w:jc w:val="both"/>
        <w:rPr>
          <w:rFonts w:ascii="Arial" w:hAnsi="Arial" w:cs="Arial"/>
          <w:sz w:val="24"/>
          <w:lang w:val="de-CH"/>
        </w:rPr>
      </w:pPr>
    </w:p>
    <w:p w14:paraId="4A96831D"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lang w:val="de-CH"/>
        </w:rPr>
        <w:t>beschliesst:</w:t>
      </w:r>
    </w:p>
    <w:p w14:paraId="0B30B958" w14:textId="77777777" w:rsidR="00FC0546" w:rsidRDefault="00FC0546" w:rsidP="00FC0546">
      <w:pPr>
        <w:spacing w:line="280" w:lineRule="atLeast"/>
        <w:jc w:val="both"/>
        <w:rPr>
          <w:rFonts w:ascii="Arial" w:hAnsi="Arial" w:cs="Arial"/>
          <w:sz w:val="24"/>
          <w:lang w:val="de-CH"/>
        </w:rPr>
      </w:pPr>
    </w:p>
    <w:p w14:paraId="67431538" w14:textId="77777777" w:rsidR="00577CDB" w:rsidRPr="00B67A1B" w:rsidRDefault="00577CDB" w:rsidP="00FC0546">
      <w:pPr>
        <w:spacing w:line="280" w:lineRule="atLeast"/>
        <w:jc w:val="both"/>
        <w:rPr>
          <w:rFonts w:ascii="Arial" w:hAnsi="Arial" w:cs="Arial"/>
          <w:sz w:val="24"/>
          <w:lang w:val="de-CH"/>
        </w:rPr>
      </w:pPr>
    </w:p>
    <w:p w14:paraId="139204A6" w14:textId="77777777" w:rsidR="00FC0546" w:rsidRPr="00B67A1B" w:rsidRDefault="00FC0546" w:rsidP="00FC0546">
      <w:pPr>
        <w:pStyle w:val="Formatvorlage3"/>
      </w:pPr>
      <w:r w:rsidRPr="00B67A1B">
        <w:t>1. Einleitung</w:t>
      </w:r>
    </w:p>
    <w:p w14:paraId="63C91F15" w14:textId="77777777" w:rsidR="00FC0546" w:rsidRPr="006B623F" w:rsidRDefault="00FC0546" w:rsidP="00FC0546">
      <w:pPr>
        <w:spacing w:line="280" w:lineRule="atLeast"/>
        <w:jc w:val="both"/>
        <w:rPr>
          <w:rFonts w:ascii="Arial" w:hAnsi="Arial" w:cs="Arial"/>
          <w:sz w:val="24"/>
          <w:lang w:val="de-CH"/>
        </w:rPr>
      </w:pPr>
    </w:p>
    <w:p w14:paraId="35BA4D1C"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Das Gemeindegesetz und damit auch die Gemeindeordnung beginnen mit einer Einleitung, in der Geltungsbereich und Zweck, sowie Bestand, Umfang und Aufgaben ei</w:t>
      </w:r>
      <w:r>
        <w:rPr>
          <w:rFonts w:ascii="Arial" w:hAnsi="Arial" w:cs="Arial"/>
          <w:i/>
          <w:sz w:val="16"/>
          <w:lang w:val="de-CH"/>
        </w:rPr>
        <w:t>ner Gemeinde umschrieben werden</w:t>
      </w:r>
      <w:r w:rsidRPr="008E6B0C">
        <w:rPr>
          <w:rFonts w:ascii="Arial" w:hAnsi="Arial" w:cs="Arial"/>
          <w:i/>
          <w:sz w:val="16"/>
          <w:lang w:val="de-CH"/>
        </w:rPr>
        <w:t>:</w:t>
      </w:r>
    </w:p>
    <w:p w14:paraId="472CF4E7" w14:textId="77777777" w:rsidR="00FC0546" w:rsidRPr="006B623F" w:rsidRDefault="00FC0546" w:rsidP="00701AC9">
      <w:pPr>
        <w:spacing w:line="280" w:lineRule="atLeast"/>
        <w:rPr>
          <w:rFonts w:ascii="Arial" w:hAnsi="Arial" w:cs="Arial"/>
          <w:sz w:val="24"/>
          <w:lang w:val="de-CH"/>
        </w:rPr>
      </w:pPr>
    </w:p>
    <w:p w14:paraId="22BC1192" w14:textId="77777777" w:rsidR="00FC0546" w:rsidRPr="00C85349" w:rsidRDefault="00D77D5F" w:rsidP="00251854">
      <w:pPr>
        <w:pStyle w:val="ReglementvorlageParagrafen"/>
      </w:pPr>
      <w:r w:rsidRPr="00C85349">
        <w:t>§ 1</w:t>
      </w:r>
      <w:r w:rsidRPr="00C85349">
        <w:tab/>
      </w:r>
      <w:r w:rsidR="00FC0546" w:rsidRPr="00C85349">
        <w:t>Geltungsbereich und Zweck</w:t>
      </w:r>
      <w:r w:rsidR="00C372FC" w:rsidRPr="00C85349">
        <w:t xml:space="preserve"> (§ 1 GG)</w:t>
      </w:r>
    </w:p>
    <w:p w14:paraId="23FAC4BD" w14:textId="77777777" w:rsidR="00FC0546" w:rsidRPr="00B67A1B" w:rsidRDefault="00FC0546" w:rsidP="00FC0546">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Diese Gemeindeordnung regelt:</w:t>
      </w:r>
    </w:p>
    <w:p w14:paraId="665A5110"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FC0546" w:rsidRPr="00B67A1B">
        <w:rPr>
          <w:rFonts w:ascii="Arial" w:hAnsi="Arial" w:cs="Arial"/>
          <w:sz w:val="24"/>
          <w:lang w:val="de-CH"/>
        </w:rPr>
        <w:t>den Bestand und die Aufgaben der Gemeinde;</w:t>
      </w:r>
    </w:p>
    <w:p w14:paraId="31E4BAD0"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C0546" w:rsidRPr="00B67A1B">
        <w:rPr>
          <w:rFonts w:ascii="Arial" w:hAnsi="Arial" w:cs="Arial"/>
          <w:sz w:val="24"/>
          <w:lang w:val="de-CH"/>
        </w:rPr>
        <w:t>die Rechtsstellung der Gemeindeangehörigen;</w:t>
      </w:r>
    </w:p>
    <w:p w14:paraId="2EDF9BE6"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FC0546" w:rsidRPr="00B67A1B">
        <w:rPr>
          <w:rFonts w:ascii="Arial" w:hAnsi="Arial" w:cs="Arial"/>
          <w:sz w:val="24"/>
          <w:lang w:val="de-CH"/>
        </w:rPr>
        <w:t>die Organisation</w:t>
      </w:r>
      <w:r w:rsidR="000750A4">
        <w:rPr>
          <w:rFonts w:ascii="Arial" w:hAnsi="Arial" w:cs="Arial"/>
          <w:sz w:val="24"/>
          <w:lang w:val="de-CH"/>
        </w:rPr>
        <w:t xml:space="preserve"> im Rahmen der ordentlichen Gemeindeorganisation</w:t>
      </w:r>
      <w:r w:rsidR="00FC0546" w:rsidRPr="00B67A1B">
        <w:rPr>
          <w:rFonts w:ascii="Arial" w:hAnsi="Arial" w:cs="Arial"/>
          <w:sz w:val="24"/>
          <w:lang w:val="de-CH"/>
        </w:rPr>
        <w:t>;</w:t>
      </w:r>
    </w:p>
    <w:p w14:paraId="536C9454" w14:textId="77777777" w:rsidR="00FC0546" w:rsidRPr="00B67A1B"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FC0546" w:rsidRPr="00B67A1B">
        <w:rPr>
          <w:rFonts w:ascii="Arial" w:hAnsi="Arial" w:cs="Arial"/>
          <w:sz w:val="24"/>
          <w:lang w:val="de-CH"/>
        </w:rPr>
        <w:t>den Finanzhaushalt;</w:t>
      </w:r>
    </w:p>
    <w:p w14:paraId="07834930" w14:textId="33C46DA2" w:rsidR="00FC0546" w:rsidRDefault="00904AB8" w:rsidP="00904AB8">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00CA442A">
        <w:rPr>
          <w:rFonts w:ascii="Arial" w:hAnsi="Arial" w:cs="Arial"/>
          <w:sz w:val="24"/>
          <w:lang w:val="de-CH"/>
        </w:rPr>
        <w:t>den Rechtsschutz</w:t>
      </w:r>
      <w:r w:rsidR="00FC0546" w:rsidRPr="00B67A1B">
        <w:rPr>
          <w:rFonts w:ascii="Arial" w:hAnsi="Arial" w:cs="Arial"/>
          <w:sz w:val="24"/>
          <w:lang w:val="de-CH"/>
        </w:rPr>
        <w:t>.</w:t>
      </w:r>
    </w:p>
    <w:p w14:paraId="529B74C7" w14:textId="77777777" w:rsidR="00904AB8" w:rsidRPr="00B67A1B" w:rsidRDefault="00904AB8" w:rsidP="00904AB8">
      <w:pPr>
        <w:spacing w:line="280" w:lineRule="atLeast"/>
        <w:ind w:left="567" w:hanging="567"/>
        <w:jc w:val="both"/>
        <w:rPr>
          <w:rFonts w:ascii="Arial" w:hAnsi="Arial" w:cs="Arial"/>
          <w:sz w:val="24"/>
          <w:lang w:val="de-CH"/>
        </w:rPr>
      </w:pPr>
    </w:p>
    <w:p w14:paraId="30DBD4EE" w14:textId="77777777" w:rsidR="00FC0546" w:rsidRPr="007A4C8B" w:rsidRDefault="00C372FC" w:rsidP="00251854">
      <w:pPr>
        <w:pStyle w:val="ReglementvorlageParagrafen"/>
      </w:pPr>
      <w:r w:rsidRPr="007A4C8B">
        <w:t>§ 2</w:t>
      </w:r>
      <w:r w:rsidR="00D77D5F">
        <w:tab/>
      </w:r>
      <w:r w:rsidR="00FC0546" w:rsidRPr="007A4C8B">
        <w:t>Bestand</w:t>
      </w:r>
      <w:r w:rsidRPr="007A4C8B">
        <w:t xml:space="preserve"> (Art. 45 KV)</w:t>
      </w:r>
    </w:p>
    <w:p w14:paraId="7C8471BE" w14:textId="77777777" w:rsidR="00FC0546"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1</w:t>
      </w:r>
      <w:r w:rsidRPr="00B67A1B">
        <w:rPr>
          <w:rFonts w:ascii="Arial" w:hAnsi="Arial" w:cs="Arial"/>
          <w:sz w:val="24"/>
          <w:lang w:val="de-CH"/>
        </w:rPr>
        <w:t xml:space="preserve"> Die Einwohnergemeinde </w:t>
      </w:r>
      <w:proofErr w:type="spellStart"/>
      <w:r w:rsidRPr="00B67A1B">
        <w:rPr>
          <w:rFonts w:ascii="Arial" w:hAnsi="Arial" w:cs="Arial"/>
          <w:sz w:val="24"/>
          <w:lang w:val="de-CH"/>
        </w:rPr>
        <w:t>Musterwil</w:t>
      </w:r>
      <w:proofErr w:type="spellEnd"/>
      <w:r w:rsidRPr="00B67A1B">
        <w:rPr>
          <w:rFonts w:ascii="Arial" w:hAnsi="Arial" w:cs="Arial"/>
          <w:sz w:val="24"/>
          <w:lang w:val="de-CH"/>
        </w:rPr>
        <w:t xml:space="preserve"> ist</w:t>
      </w:r>
      <w:r w:rsidR="00FF57DC">
        <w:rPr>
          <w:rFonts w:ascii="Arial" w:hAnsi="Arial" w:cs="Arial"/>
          <w:sz w:val="24"/>
          <w:lang w:val="de-CH"/>
        </w:rPr>
        <w:t xml:space="preserve"> eine Gemeinde im Sinne der Ver</w:t>
      </w:r>
      <w:r w:rsidRPr="00B67A1B">
        <w:rPr>
          <w:rFonts w:ascii="Arial" w:hAnsi="Arial" w:cs="Arial"/>
          <w:sz w:val="24"/>
          <w:lang w:val="de-CH"/>
        </w:rPr>
        <w:t>fassung des Kantons Solothurn vom 8. Juni 1986</w:t>
      </w:r>
      <w:r w:rsidRPr="00B67A1B">
        <w:rPr>
          <w:rStyle w:val="Funotenzeichen"/>
          <w:rFonts w:ascii="Arial" w:hAnsi="Arial" w:cs="Arial"/>
          <w:lang w:val="de-CH"/>
        </w:rPr>
        <w:footnoteReference w:id="2"/>
      </w:r>
      <w:r w:rsidRPr="00B67A1B">
        <w:rPr>
          <w:rFonts w:ascii="Arial" w:hAnsi="Arial" w:cs="Arial"/>
          <w:sz w:val="24"/>
          <w:lang w:val="de-CH"/>
        </w:rPr>
        <w:t xml:space="preserve"> und des Gemeindegesetzes</w:t>
      </w:r>
      <w:r w:rsidRPr="00B67A1B">
        <w:rPr>
          <w:rStyle w:val="Funotenzeichen"/>
          <w:rFonts w:ascii="Arial" w:hAnsi="Arial" w:cs="Arial"/>
          <w:lang w:val="de-CH"/>
        </w:rPr>
        <w:footnoteReference w:id="3"/>
      </w:r>
      <w:r w:rsidRPr="00B67A1B">
        <w:rPr>
          <w:rFonts w:ascii="Arial" w:hAnsi="Arial" w:cs="Arial"/>
          <w:sz w:val="24"/>
          <w:lang w:val="de-CH"/>
        </w:rPr>
        <w:t>.</w:t>
      </w:r>
    </w:p>
    <w:p w14:paraId="000C8A93"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2</w:t>
      </w:r>
      <w:r w:rsidRPr="00B67A1B">
        <w:rPr>
          <w:rFonts w:ascii="Arial" w:hAnsi="Arial" w:cs="Arial"/>
          <w:sz w:val="24"/>
          <w:lang w:val="de-CH"/>
        </w:rPr>
        <w:t xml:space="preserve"> Sie umfasst das herkömmliche und ihr verfassungsmässig garantierte Gebiet mit allen Personen, die darin wohnen oder sich aufhalten.</w:t>
      </w:r>
    </w:p>
    <w:p w14:paraId="7C2CE950" w14:textId="77777777" w:rsidR="00FC0546" w:rsidRPr="00B67A1B" w:rsidRDefault="00FC0546" w:rsidP="00FC0546">
      <w:pPr>
        <w:spacing w:line="280" w:lineRule="atLeast"/>
        <w:jc w:val="both"/>
        <w:rPr>
          <w:rFonts w:ascii="Arial" w:hAnsi="Arial" w:cs="Arial"/>
          <w:sz w:val="24"/>
          <w:lang w:val="de-CH"/>
        </w:rPr>
      </w:pPr>
    </w:p>
    <w:p w14:paraId="61FF9FF1" w14:textId="77777777" w:rsidR="00FC0546" w:rsidRDefault="00FC0546" w:rsidP="00FC0546">
      <w:pPr>
        <w:spacing w:line="280" w:lineRule="atLeast"/>
        <w:jc w:val="both"/>
        <w:rPr>
          <w:rFonts w:ascii="Arial" w:hAnsi="Arial" w:cs="Arial"/>
          <w:i/>
          <w:sz w:val="16"/>
          <w:lang w:val="de-CH"/>
        </w:rPr>
      </w:pPr>
      <w:r w:rsidRPr="00B67A1B">
        <w:rPr>
          <w:rFonts w:ascii="Arial" w:hAnsi="Arial" w:cs="Arial"/>
          <w:i/>
          <w:sz w:val="16"/>
          <w:lang w:val="de-CH"/>
        </w:rPr>
        <w:t>Unter einem modern verstandenen Begriff der Gemeindeautonomie finden s</w:t>
      </w:r>
      <w:r w:rsidR="00BF70EA">
        <w:rPr>
          <w:rFonts w:ascii="Arial" w:hAnsi="Arial" w:cs="Arial"/>
          <w:i/>
          <w:sz w:val="16"/>
          <w:lang w:val="de-CH"/>
        </w:rPr>
        <w:t>ich kaum noch Aufgaben einer Ge</w:t>
      </w:r>
      <w:r w:rsidRPr="00B67A1B">
        <w:rPr>
          <w:rFonts w:ascii="Arial" w:hAnsi="Arial" w:cs="Arial"/>
          <w:i/>
          <w:sz w:val="16"/>
          <w:lang w:val="de-CH"/>
        </w:rPr>
        <w:t xml:space="preserve">meinde, welche sie ausschliesslich, allein und selbständig erledigt. Jede öffentliche Aufgabe steht heute in Wechselbeziehungen zu verschiedenen Staatsebenen. Die Gemeindeautonomie misst sich daher nicht mehr an der Zuordnung einer bestimmten Aufgabe, sondern an der </w:t>
      </w:r>
      <w:r w:rsidR="009A57D5">
        <w:rPr>
          <w:rFonts w:ascii="Arial" w:hAnsi="Arial" w:cs="Arial"/>
          <w:i/>
          <w:sz w:val="16"/>
          <w:lang w:val="de-CH"/>
        </w:rPr>
        <w:t>«</w:t>
      </w:r>
      <w:r w:rsidRPr="00B67A1B">
        <w:rPr>
          <w:rFonts w:ascii="Arial" w:hAnsi="Arial" w:cs="Arial"/>
          <w:i/>
          <w:sz w:val="16"/>
          <w:lang w:val="de-CH"/>
        </w:rPr>
        <w:t>relativ erheblichen Entscheid- und Gestaltungsfreiheit</w:t>
      </w:r>
      <w:r w:rsidR="009A57D5">
        <w:rPr>
          <w:rFonts w:ascii="Arial" w:hAnsi="Arial" w:cs="Arial"/>
          <w:i/>
          <w:sz w:val="16"/>
          <w:lang w:val="de-CH"/>
        </w:rPr>
        <w:t>»</w:t>
      </w:r>
      <w:r w:rsidRPr="00B67A1B">
        <w:rPr>
          <w:rFonts w:ascii="Arial" w:hAnsi="Arial" w:cs="Arial"/>
          <w:i/>
          <w:sz w:val="16"/>
          <w:lang w:val="de-CH"/>
        </w:rPr>
        <w:t xml:space="preserve">, die einer Gemeinde zusteht, wenn sie eine Aufgabe erfüllt. Die Aufgaben einer Gemeinde sind </w:t>
      </w:r>
      <w:r>
        <w:rPr>
          <w:rFonts w:ascii="Arial" w:hAnsi="Arial" w:cs="Arial"/>
          <w:i/>
          <w:sz w:val="16"/>
          <w:lang w:val="de-CH"/>
        </w:rPr>
        <w:t>daher als Ziele zu formulieren</w:t>
      </w:r>
      <w:r w:rsidRPr="008E6B0C">
        <w:rPr>
          <w:rFonts w:ascii="Arial" w:hAnsi="Arial" w:cs="Arial"/>
          <w:i/>
          <w:sz w:val="16"/>
          <w:lang w:val="de-CH"/>
        </w:rPr>
        <w:t>:</w:t>
      </w:r>
    </w:p>
    <w:p w14:paraId="26A7CE2C" w14:textId="77777777" w:rsidR="00FC0546" w:rsidRPr="006B623F" w:rsidRDefault="00FC0546" w:rsidP="00FC0546">
      <w:pPr>
        <w:spacing w:line="280" w:lineRule="atLeast"/>
        <w:jc w:val="both"/>
        <w:rPr>
          <w:rFonts w:ascii="Arial" w:hAnsi="Arial" w:cs="Arial"/>
          <w:sz w:val="24"/>
          <w:lang w:val="de-CH"/>
        </w:rPr>
      </w:pPr>
    </w:p>
    <w:p w14:paraId="0E9D3DDC" w14:textId="77777777" w:rsidR="00FC0546" w:rsidRPr="007A4C8B" w:rsidRDefault="00FC0546" w:rsidP="00251854">
      <w:pPr>
        <w:pStyle w:val="ReglementvorlageParagrafen"/>
      </w:pPr>
      <w:r w:rsidRPr="007A4C8B">
        <w:t>§ 3</w:t>
      </w:r>
      <w:r w:rsidR="00D77D5F">
        <w:tab/>
      </w:r>
      <w:r w:rsidR="00C372FC" w:rsidRPr="007A4C8B">
        <w:t>Aufgaben (Art. 45 KV)</w:t>
      </w:r>
    </w:p>
    <w:p w14:paraId="415AEC86" w14:textId="77777777" w:rsidR="00FC0546"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Aufgaben der Gemeinde ergeben sich aus der Gemeindeautonomie und der eidgenössischen und kantonalen Verfassungs- und Gesetzgebung.</w:t>
      </w:r>
    </w:p>
    <w:p w14:paraId="5830B515" w14:textId="77777777" w:rsidR="00B26688" w:rsidRPr="00B67A1B" w:rsidRDefault="00B26688" w:rsidP="00FC0546">
      <w:pPr>
        <w:spacing w:line="280" w:lineRule="atLeast"/>
        <w:jc w:val="both"/>
        <w:rPr>
          <w:rFonts w:ascii="Arial" w:hAnsi="Arial" w:cs="Arial"/>
          <w:sz w:val="24"/>
          <w:lang w:val="de-CH"/>
        </w:rPr>
      </w:pPr>
    </w:p>
    <w:p w14:paraId="5F9FCFC0"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Die einzelnen Aufgaben können z.B. als Zielsetzungen fakultativ wie folgt umschrieben werden (Reihenfolge nach Aufbau Rechnungs</w:t>
      </w:r>
      <w:r>
        <w:rPr>
          <w:rFonts w:ascii="Arial" w:hAnsi="Arial" w:cs="Arial"/>
          <w:i/>
          <w:sz w:val="16"/>
          <w:lang w:val="de-CH"/>
        </w:rPr>
        <w:t>legungs</w:t>
      </w:r>
      <w:r w:rsidRPr="00B67A1B">
        <w:rPr>
          <w:rFonts w:ascii="Arial" w:hAnsi="Arial" w:cs="Arial"/>
          <w:i/>
          <w:sz w:val="16"/>
          <w:lang w:val="de-CH"/>
        </w:rPr>
        <w:t>modell):</w:t>
      </w:r>
    </w:p>
    <w:p w14:paraId="10F1F2E3" w14:textId="77777777" w:rsidR="00B26688" w:rsidRPr="00B26688" w:rsidRDefault="00B26688" w:rsidP="00FC0546">
      <w:pPr>
        <w:spacing w:line="280" w:lineRule="atLeast"/>
        <w:jc w:val="both"/>
        <w:rPr>
          <w:rFonts w:ascii="Arial" w:hAnsi="Arial" w:cs="Arial"/>
          <w:sz w:val="24"/>
          <w:lang w:val="de-CH"/>
        </w:rPr>
      </w:pPr>
    </w:p>
    <w:p w14:paraId="2CFFA4CA" w14:textId="77777777" w:rsidR="00D556DD" w:rsidRDefault="00D556DD">
      <w:pPr>
        <w:rPr>
          <w:rFonts w:ascii="Arial" w:hAnsi="Arial" w:cs="Arial"/>
          <w:sz w:val="24"/>
          <w:vertAlign w:val="superscript"/>
          <w:lang w:val="de-CH"/>
        </w:rPr>
      </w:pPr>
      <w:r>
        <w:rPr>
          <w:rFonts w:ascii="Arial" w:hAnsi="Arial" w:cs="Arial"/>
          <w:sz w:val="24"/>
          <w:vertAlign w:val="superscript"/>
          <w:lang w:val="de-CH"/>
        </w:rPr>
        <w:br w:type="page"/>
      </w:r>
    </w:p>
    <w:p w14:paraId="6661A74E" w14:textId="77777777" w:rsidR="00FC0546" w:rsidRPr="00B67A1B" w:rsidRDefault="00FC0546" w:rsidP="00FC0546">
      <w:pPr>
        <w:spacing w:line="280" w:lineRule="atLeast"/>
        <w:jc w:val="both"/>
        <w:rPr>
          <w:rFonts w:ascii="Arial" w:hAnsi="Arial" w:cs="Arial"/>
          <w:sz w:val="24"/>
          <w:lang w:val="de-CH"/>
        </w:rPr>
      </w:pPr>
      <w:r w:rsidRPr="00B67A1B">
        <w:rPr>
          <w:rFonts w:ascii="Arial" w:hAnsi="Arial" w:cs="Arial"/>
          <w:sz w:val="24"/>
          <w:vertAlign w:val="superscript"/>
          <w:lang w:val="de-CH"/>
        </w:rPr>
        <w:lastRenderedPageBreak/>
        <w:t>2</w:t>
      </w:r>
      <w:r>
        <w:rPr>
          <w:rFonts w:ascii="Arial" w:hAnsi="Arial" w:cs="Arial"/>
          <w:sz w:val="24"/>
          <w:vertAlign w:val="superscript"/>
          <w:lang w:val="de-CH"/>
        </w:rPr>
        <w:t xml:space="preserve"> </w:t>
      </w:r>
      <w:r w:rsidRPr="00B67A1B">
        <w:rPr>
          <w:rFonts w:ascii="Arial" w:hAnsi="Arial" w:cs="Arial"/>
          <w:sz w:val="24"/>
          <w:lang w:val="de-CH"/>
        </w:rPr>
        <w:t>Insbesondere sind</w:t>
      </w:r>
      <w:r w:rsidR="00B26688">
        <w:rPr>
          <w:rFonts w:ascii="Arial" w:hAnsi="Arial" w:cs="Arial"/>
          <w:sz w:val="24"/>
          <w:lang w:val="de-CH"/>
        </w:rPr>
        <w:t>:</w:t>
      </w:r>
    </w:p>
    <w:p w14:paraId="4B5C57F1"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FC0546" w:rsidRPr="00B67A1B">
        <w:rPr>
          <w:rFonts w:ascii="Arial" w:hAnsi="Arial" w:cs="Arial"/>
          <w:sz w:val="24"/>
          <w:lang w:val="de-CH"/>
        </w:rPr>
        <w:t>die Organisation zu regeln und die Behörden und Verwaltungsorgane zu bestellen;</w:t>
      </w:r>
    </w:p>
    <w:p w14:paraId="30A69503" w14:textId="77777777" w:rsidR="00FC0546" w:rsidRPr="00B67A1B" w:rsidRDefault="00FC0546" w:rsidP="00B26688">
      <w:pPr>
        <w:spacing w:line="280" w:lineRule="atLeast"/>
        <w:ind w:left="567" w:hanging="567"/>
        <w:jc w:val="both"/>
        <w:rPr>
          <w:rFonts w:ascii="Arial" w:hAnsi="Arial" w:cs="Arial"/>
          <w:sz w:val="24"/>
          <w:lang w:val="de-CH"/>
        </w:rPr>
      </w:pPr>
      <w:r w:rsidRPr="00B67A1B">
        <w:rPr>
          <w:rFonts w:ascii="Arial" w:hAnsi="Arial" w:cs="Arial"/>
          <w:sz w:val="24"/>
          <w:lang w:val="de-CH"/>
        </w:rPr>
        <w:t>b)</w:t>
      </w:r>
      <w:r w:rsidR="00B26688">
        <w:rPr>
          <w:rFonts w:ascii="Arial" w:hAnsi="Arial" w:cs="Arial"/>
          <w:sz w:val="24"/>
          <w:lang w:val="de-CH"/>
        </w:rPr>
        <w:tab/>
      </w:r>
      <w:r w:rsidRPr="00B67A1B">
        <w:rPr>
          <w:rFonts w:ascii="Arial" w:hAnsi="Arial" w:cs="Arial"/>
          <w:sz w:val="24"/>
          <w:lang w:val="de-CH"/>
        </w:rPr>
        <w:t>die öffentliche Sicherheit zu garantieren;</w:t>
      </w:r>
    </w:p>
    <w:p w14:paraId="01AF737A" w14:textId="77777777" w:rsidR="00FC0546" w:rsidRPr="00B67A1B" w:rsidRDefault="00FC0546" w:rsidP="00B26688">
      <w:pPr>
        <w:spacing w:line="280" w:lineRule="atLeast"/>
        <w:ind w:left="567" w:hanging="567"/>
        <w:jc w:val="both"/>
        <w:rPr>
          <w:rFonts w:ascii="Arial" w:hAnsi="Arial" w:cs="Arial"/>
          <w:sz w:val="24"/>
          <w:lang w:val="de-CH"/>
        </w:rPr>
      </w:pPr>
      <w:r w:rsidRPr="00B67A1B">
        <w:rPr>
          <w:rFonts w:ascii="Arial" w:hAnsi="Arial" w:cs="Arial"/>
          <w:sz w:val="24"/>
          <w:lang w:val="de-CH"/>
        </w:rPr>
        <w:t>c)</w:t>
      </w:r>
      <w:r w:rsidR="00B26688">
        <w:rPr>
          <w:rFonts w:ascii="Arial" w:hAnsi="Arial" w:cs="Arial"/>
          <w:sz w:val="24"/>
          <w:lang w:val="de-CH"/>
        </w:rPr>
        <w:tab/>
      </w:r>
      <w:r w:rsidRPr="00B67A1B">
        <w:rPr>
          <w:rFonts w:ascii="Arial" w:hAnsi="Arial" w:cs="Arial"/>
          <w:sz w:val="24"/>
          <w:lang w:val="de-CH"/>
        </w:rPr>
        <w:t>eine den Fähigkeiten und Neigungen der Kinder entsprechende Bildung (Unterricht) anzubieten;</w:t>
      </w:r>
    </w:p>
    <w:p w14:paraId="42EDCB90"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FC0546" w:rsidRPr="00B67A1B">
        <w:rPr>
          <w:rFonts w:ascii="Arial" w:hAnsi="Arial" w:cs="Arial"/>
          <w:sz w:val="24"/>
          <w:lang w:val="de-CH"/>
        </w:rPr>
        <w:t>ideelle, kulturelle und freizeitliche Tätigkeiten zu unterstützen;</w:t>
      </w:r>
    </w:p>
    <w:p w14:paraId="37A72EA7"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00FC0546" w:rsidRPr="00B67A1B">
        <w:rPr>
          <w:rFonts w:ascii="Arial" w:hAnsi="Arial" w:cs="Arial"/>
          <w:sz w:val="24"/>
          <w:lang w:val="de-CH"/>
        </w:rPr>
        <w:t>die Gesundheit der Einwohner und Einwohnerinnen zu wahren;</w:t>
      </w:r>
    </w:p>
    <w:p w14:paraId="23B59742"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f)</w:t>
      </w:r>
      <w:r>
        <w:rPr>
          <w:rFonts w:ascii="Arial" w:hAnsi="Arial" w:cs="Arial"/>
          <w:sz w:val="24"/>
          <w:lang w:val="de-CH"/>
        </w:rPr>
        <w:tab/>
      </w:r>
      <w:r w:rsidR="00FC0546" w:rsidRPr="00B67A1B">
        <w:rPr>
          <w:rFonts w:ascii="Arial" w:hAnsi="Arial" w:cs="Arial"/>
          <w:sz w:val="24"/>
          <w:lang w:val="de-CH"/>
        </w:rPr>
        <w:t>die öffentliche Wohlfahrt und soziale Sicherheit zu fördern;</w:t>
      </w:r>
    </w:p>
    <w:p w14:paraId="0878899C"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g)</w:t>
      </w:r>
      <w:r>
        <w:rPr>
          <w:rFonts w:ascii="Arial" w:hAnsi="Arial" w:cs="Arial"/>
          <w:sz w:val="24"/>
          <w:lang w:val="de-CH"/>
        </w:rPr>
        <w:tab/>
      </w:r>
      <w:r w:rsidR="00FC0546" w:rsidRPr="00B67A1B">
        <w:rPr>
          <w:rFonts w:ascii="Arial" w:hAnsi="Arial" w:cs="Arial"/>
          <w:sz w:val="24"/>
          <w:lang w:val="de-CH"/>
        </w:rPr>
        <w:t>Verkehrsmassnahmen zu treffen, welc</w:t>
      </w:r>
      <w:r w:rsidR="00FF57DC">
        <w:rPr>
          <w:rFonts w:ascii="Arial" w:hAnsi="Arial" w:cs="Arial"/>
          <w:sz w:val="24"/>
          <w:lang w:val="de-CH"/>
        </w:rPr>
        <w:t>he auf die unterschiedlichen Be</w:t>
      </w:r>
      <w:r w:rsidR="00FC0546" w:rsidRPr="00B67A1B">
        <w:rPr>
          <w:rFonts w:ascii="Arial" w:hAnsi="Arial" w:cs="Arial"/>
          <w:sz w:val="24"/>
          <w:lang w:val="de-CH"/>
        </w:rPr>
        <w:t>dürfnisse der Verkehrsteilnehmer und</w:t>
      </w:r>
      <w:r w:rsidR="00FF57DC">
        <w:rPr>
          <w:rFonts w:ascii="Arial" w:hAnsi="Arial" w:cs="Arial"/>
          <w:sz w:val="24"/>
          <w:lang w:val="de-CH"/>
        </w:rPr>
        <w:t xml:space="preserve"> -teilnehmerinnen Rücksicht neh</w:t>
      </w:r>
      <w:r w:rsidR="00FC0546" w:rsidRPr="00B67A1B">
        <w:rPr>
          <w:rFonts w:ascii="Arial" w:hAnsi="Arial" w:cs="Arial"/>
          <w:sz w:val="24"/>
          <w:lang w:val="de-CH"/>
        </w:rPr>
        <w:t>men;</w:t>
      </w:r>
    </w:p>
    <w:p w14:paraId="1343D5DB"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h)</w:t>
      </w:r>
      <w:r>
        <w:rPr>
          <w:rFonts w:ascii="Arial" w:hAnsi="Arial" w:cs="Arial"/>
          <w:sz w:val="24"/>
          <w:lang w:val="de-CH"/>
        </w:rPr>
        <w:tab/>
      </w:r>
      <w:r w:rsidR="00FC0546" w:rsidRPr="00B67A1B">
        <w:rPr>
          <w:rFonts w:ascii="Arial" w:hAnsi="Arial" w:cs="Arial"/>
          <w:sz w:val="24"/>
          <w:lang w:val="de-CH"/>
        </w:rPr>
        <w:t xml:space="preserve">eine Infrastruktur aufzubauen, welche die Energieversorgung und die Entsorgung </w:t>
      </w:r>
      <w:proofErr w:type="gramStart"/>
      <w:r w:rsidR="00FC0546" w:rsidRPr="00B67A1B">
        <w:rPr>
          <w:rFonts w:ascii="Arial" w:hAnsi="Arial" w:cs="Arial"/>
          <w:sz w:val="24"/>
          <w:lang w:val="de-CH"/>
        </w:rPr>
        <w:t>sicherstellt</w:t>
      </w:r>
      <w:proofErr w:type="gramEnd"/>
      <w:r w:rsidR="00FC0546" w:rsidRPr="00B67A1B">
        <w:rPr>
          <w:rFonts w:ascii="Arial" w:hAnsi="Arial" w:cs="Arial"/>
          <w:sz w:val="24"/>
          <w:lang w:val="de-CH"/>
        </w:rPr>
        <w:t>;</w:t>
      </w:r>
    </w:p>
    <w:p w14:paraId="2C6FDE2B"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i)</w:t>
      </w:r>
      <w:r>
        <w:rPr>
          <w:rFonts w:ascii="Arial" w:hAnsi="Arial" w:cs="Arial"/>
          <w:sz w:val="24"/>
          <w:lang w:val="de-CH"/>
        </w:rPr>
        <w:tab/>
      </w:r>
      <w:r w:rsidR="00FC0546" w:rsidRPr="00B67A1B">
        <w:rPr>
          <w:rFonts w:ascii="Arial" w:hAnsi="Arial" w:cs="Arial"/>
          <w:sz w:val="24"/>
          <w:lang w:val="de-CH"/>
        </w:rPr>
        <w:t>die Umwelt zu schützen und eine Ra</w:t>
      </w:r>
      <w:r w:rsidR="00FF57DC">
        <w:rPr>
          <w:rFonts w:ascii="Arial" w:hAnsi="Arial" w:cs="Arial"/>
          <w:sz w:val="24"/>
          <w:lang w:val="de-CH"/>
        </w:rPr>
        <w:t>umordnung zu verwirklichen, wel</w:t>
      </w:r>
      <w:r w:rsidR="00FC0546" w:rsidRPr="00B67A1B">
        <w:rPr>
          <w:rFonts w:ascii="Arial" w:hAnsi="Arial" w:cs="Arial"/>
          <w:sz w:val="24"/>
          <w:lang w:val="de-CH"/>
        </w:rPr>
        <w:t>che den Boden haushälterisch nutzt;</w:t>
      </w:r>
    </w:p>
    <w:p w14:paraId="5AAAE685" w14:textId="4116A441"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j)</w:t>
      </w:r>
      <w:r>
        <w:rPr>
          <w:rFonts w:ascii="Arial" w:hAnsi="Arial" w:cs="Arial"/>
          <w:sz w:val="24"/>
          <w:lang w:val="de-CH"/>
        </w:rPr>
        <w:tab/>
      </w:r>
      <w:r w:rsidR="00FC0546" w:rsidRPr="00B67A1B">
        <w:rPr>
          <w:rFonts w:ascii="Arial" w:hAnsi="Arial" w:cs="Arial"/>
          <w:sz w:val="24"/>
          <w:lang w:val="de-CH"/>
        </w:rPr>
        <w:t xml:space="preserve">Massnahmen zu treffen, welche die kommunale Volkswirtschaft </w:t>
      </w:r>
      <w:r w:rsidR="00C167E8">
        <w:rPr>
          <w:rFonts w:ascii="Arial" w:hAnsi="Arial" w:cs="Arial"/>
          <w:sz w:val="24"/>
          <w:lang w:val="de-CH"/>
        </w:rPr>
        <w:t>stärken</w:t>
      </w:r>
      <w:r w:rsidR="00FC0546" w:rsidRPr="00B67A1B">
        <w:rPr>
          <w:rFonts w:ascii="Arial" w:hAnsi="Arial" w:cs="Arial"/>
          <w:sz w:val="24"/>
          <w:lang w:val="de-CH"/>
        </w:rPr>
        <w:t>;</w:t>
      </w:r>
    </w:p>
    <w:p w14:paraId="695A606B" w14:textId="77777777" w:rsidR="00FC0546" w:rsidRPr="00B67A1B" w:rsidRDefault="00B26688" w:rsidP="00B26688">
      <w:pPr>
        <w:spacing w:line="280" w:lineRule="atLeast"/>
        <w:ind w:left="567" w:hanging="567"/>
        <w:jc w:val="both"/>
        <w:rPr>
          <w:rFonts w:ascii="Arial" w:hAnsi="Arial" w:cs="Arial"/>
          <w:sz w:val="24"/>
          <w:lang w:val="de-CH"/>
        </w:rPr>
      </w:pPr>
      <w:r>
        <w:rPr>
          <w:rFonts w:ascii="Arial" w:hAnsi="Arial" w:cs="Arial"/>
          <w:sz w:val="24"/>
          <w:lang w:val="de-CH"/>
        </w:rPr>
        <w:t>k)</w:t>
      </w:r>
      <w:r>
        <w:rPr>
          <w:rFonts w:ascii="Arial" w:hAnsi="Arial" w:cs="Arial"/>
          <w:sz w:val="24"/>
          <w:lang w:val="de-CH"/>
        </w:rPr>
        <w:tab/>
      </w:r>
      <w:r w:rsidR="00FC0546" w:rsidRPr="00B67A1B">
        <w:rPr>
          <w:rFonts w:ascii="Arial" w:hAnsi="Arial" w:cs="Arial"/>
          <w:sz w:val="24"/>
          <w:lang w:val="de-CH"/>
        </w:rPr>
        <w:t>ein ausgeglichener Finanzhaushalt anzustreben.</w:t>
      </w:r>
    </w:p>
    <w:p w14:paraId="4B31DC7C" w14:textId="77777777" w:rsidR="00FC0546" w:rsidRPr="006B623F" w:rsidRDefault="00FC0546" w:rsidP="00FC0546">
      <w:pPr>
        <w:spacing w:line="280" w:lineRule="atLeast"/>
        <w:jc w:val="both"/>
        <w:rPr>
          <w:rFonts w:ascii="Arial" w:hAnsi="Arial" w:cs="Arial"/>
          <w:sz w:val="24"/>
          <w:lang w:val="de-CH"/>
        </w:rPr>
      </w:pPr>
    </w:p>
    <w:p w14:paraId="52E4654D" w14:textId="77777777" w:rsidR="00FC0546" w:rsidRPr="006B623F" w:rsidRDefault="00FC0546" w:rsidP="00FC0546">
      <w:pPr>
        <w:spacing w:line="280" w:lineRule="atLeast"/>
        <w:jc w:val="both"/>
        <w:rPr>
          <w:rFonts w:ascii="Arial" w:hAnsi="Arial" w:cs="Arial"/>
          <w:sz w:val="24"/>
          <w:lang w:val="de-CH"/>
        </w:rPr>
      </w:pPr>
    </w:p>
    <w:p w14:paraId="1F0F162A" w14:textId="77777777" w:rsidR="00FC0546" w:rsidRPr="00B67A1B" w:rsidRDefault="00FC0546" w:rsidP="00FC0546">
      <w:pPr>
        <w:spacing w:line="280" w:lineRule="atLeast"/>
        <w:jc w:val="both"/>
        <w:rPr>
          <w:rFonts w:ascii="Arial" w:hAnsi="Arial" w:cs="Arial"/>
          <w:b/>
          <w:sz w:val="24"/>
          <w:lang w:val="de-CH"/>
        </w:rPr>
      </w:pPr>
      <w:r w:rsidRPr="00B67A1B">
        <w:rPr>
          <w:rFonts w:ascii="Arial" w:hAnsi="Arial" w:cs="Arial"/>
          <w:b/>
          <w:sz w:val="24"/>
          <w:lang w:val="de-CH"/>
        </w:rPr>
        <w:t>2. Gemeindeangehörige</w:t>
      </w:r>
    </w:p>
    <w:p w14:paraId="20D1FEE9" w14:textId="77777777" w:rsidR="00FC0546" w:rsidRPr="00797857" w:rsidRDefault="00FC0546" w:rsidP="00FC0546">
      <w:pPr>
        <w:spacing w:line="280" w:lineRule="atLeast"/>
        <w:jc w:val="both"/>
        <w:rPr>
          <w:rFonts w:ascii="Arial" w:hAnsi="Arial" w:cs="Arial"/>
          <w:sz w:val="24"/>
          <w:lang w:val="de-CH"/>
        </w:rPr>
      </w:pPr>
    </w:p>
    <w:p w14:paraId="332CE638" w14:textId="77777777" w:rsidR="00FC0546" w:rsidRPr="00B67A1B" w:rsidRDefault="00FC0546" w:rsidP="00FC0546">
      <w:pPr>
        <w:spacing w:line="280" w:lineRule="atLeast"/>
        <w:jc w:val="both"/>
        <w:rPr>
          <w:rFonts w:ascii="Arial" w:hAnsi="Arial" w:cs="Arial"/>
          <w:i/>
          <w:sz w:val="16"/>
          <w:lang w:val="de-CH"/>
        </w:rPr>
      </w:pPr>
      <w:r w:rsidRPr="00B67A1B">
        <w:rPr>
          <w:rFonts w:ascii="Arial" w:hAnsi="Arial" w:cs="Arial"/>
          <w:i/>
          <w:sz w:val="16"/>
          <w:lang w:val="de-CH"/>
        </w:rPr>
        <w:t xml:space="preserve">Unter dem Titel </w:t>
      </w:r>
      <w:r w:rsidR="009A57D5">
        <w:rPr>
          <w:rFonts w:ascii="Arial" w:hAnsi="Arial" w:cs="Arial"/>
          <w:i/>
          <w:sz w:val="16"/>
          <w:lang w:val="de-CH"/>
        </w:rPr>
        <w:t>«</w:t>
      </w:r>
      <w:r w:rsidRPr="00B67A1B">
        <w:rPr>
          <w:rFonts w:ascii="Arial" w:hAnsi="Arial" w:cs="Arial"/>
          <w:i/>
          <w:sz w:val="16"/>
          <w:lang w:val="de-CH"/>
        </w:rPr>
        <w:t>Gemeindeangehörige</w:t>
      </w:r>
      <w:r w:rsidR="009A57D5">
        <w:rPr>
          <w:rFonts w:ascii="Arial" w:hAnsi="Arial" w:cs="Arial"/>
          <w:i/>
          <w:sz w:val="16"/>
          <w:lang w:val="de-CH"/>
        </w:rPr>
        <w:t>»</w:t>
      </w:r>
      <w:r w:rsidRPr="00B67A1B">
        <w:rPr>
          <w:rFonts w:ascii="Arial" w:hAnsi="Arial" w:cs="Arial"/>
          <w:i/>
          <w:sz w:val="16"/>
          <w:lang w:val="de-CH"/>
        </w:rPr>
        <w:t xml:space="preserve"> sind nur noch die Meldepflicht und die Datenschutzbestimmungen aus dem Gemeindegesetz abzuschreiben.</w:t>
      </w:r>
    </w:p>
    <w:p w14:paraId="5C88C750" w14:textId="77777777" w:rsidR="00FC0546" w:rsidRPr="00B67A1B" w:rsidRDefault="00FC0546" w:rsidP="00FC0546">
      <w:pPr>
        <w:spacing w:line="280" w:lineRule="atLeast"/>
        <w:jc w:val="both"/>
        <w:rPr>
          <w:rFonts w:ascii="Arial" w:hAnsi="Arial" w:cs="Arial"/>
          <w:sz w:val="24"/>
          <w:lang w:val="de-CH"/>
        </w:rPr>
      </w:pPr>
    </w:p>
    <w:p w14:paraId="06532128" w14:textId="77777777" w:rsidR="002B57D1" w:rsidRPr="007A4C8B" w:rsidRDefault="002B57D1" w:rsidP="00251854">
      <w:pPr>
        <w:pStyle w:val="ReglementvorlageParagrafen"/>
      </w:pPr>
      <w:r w:rsidRPr="007A4C8B">
        <w:t>§ 4</w:t>
      </w:r>
      <w:r w:rsidR="00D77D5F">
        <w:tab/>
      </w:r>
      <w:r w:rsidR="00C372FC" w:rsidRPr="007A4C8B">
        <w:t>Melde- und Hinterlegungspflicht (§ 3 GG)</w:t>
      </w:r>
    </w:p>
    <w:p w14:paraId="3E2BADE2"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597E30">
        <w:rPr>
          <w:rFonts w:ascii="Arial" w:hAnsi="Arial" w:cs="Arial"/>
          <w:sz w:val="24"/>
          <w:vertAlign w:val="superscript"/>
          <w:lang w:val="de-CH"/>
        </w:rPr>
        <w:t> </w:t>
      </w:r>
      <w:r w:rsidRPr="00B67A1B">
        <w:rPr>
          <w:rFonts w:ascii="Arial" w:hAnsi="Arial" w:cs="Arial"/>
          <w:sz w:val="24"/>
          <w:lang w:val="de-CH"/>
        </w:rPr>
        <w:t xml:space="preserve">Wer in einer Einwohnergemeinde </w:t>
      </w:r>
      <w:r w:rsidR="00597E30">
        <w:rPr>
          <w:rFonts w:ascii="Arial" w:hAnsi="Arial" w:cs="Arial"/>
          <w:sz w:val="24"/>
          <w:lang w:val="de-CH"/>
        </w:rPr>
        <w:t>Niederlassung (Hauptw</w:t>
      </w:r>
      <w:r w:rsidRPr="00B67A1B">
        <w:rPr>
          <w:rFonts w:ascii="Arial" w:hAnsi="Arial" w:cs="Arial"/>
          <w:sz w:val="24"/>
          <w:lang w:val="de-CH"/>
        </w:rPr>
        <w:t>ohnsitz</w:t>
      </w:r>
      <w:r w:rsidR="00597E30">
        <w:rPr>
          <w:rFonts w:ascii="Arial" w:hAnsi="Arial" w:cs="Arial"/>
          <w:sz w:val="24"/>
          <w:lang w:val="de-CH"/>
        </w:rPr>
        <w:t>)</w:t>
      </w:r>
      <w:r w:rsidRPr="00B67A1B">
        <w:rPr>
          <w:rFonts w:ascii="Arial" w:hAnsi="Arial" w:cs="Arial"/>
          <w:sz w:val="24"/>
          <w:lang w:val="de-CH"/>
        </w:rPr>
        <w:t xml:space="preserve"> oder Aufenthalt </w:t>
      </w:r>
      <w:r w:rsidR="00597E30">
        <w:rPr>
          <w:rFonts w:ascii="Arial" w:hAnsi="Arial" w:cs="Arial"/>
          <w:sz w:val="24"/>
          <w:lang w:val="de-CH"/>
        </w:rPr>
        <w:t xml:space="preserve">(Nebenwohnsitz) </w:t>
      </w:r>
      <w:r w:rsidRPr="00B67A1B">
        <w:rPr>
          <w:rFonts w:ascii="Arial" w:hAnsi="Arial" w:cs="Arial"/>
          <w:sz w:val="24"/>
          <w:lang w:val="de-CH"/>
        </w:rPr>
        <w:t xml:space="preserve">begründet, hat sich innert 14 Tagen anzumelden </w:t>
      </w:r>
      <w:r w:rsidR="00FF57DC">
        <w:rPr>
          <w:rFonts w:ascii="Arial" w:hAnsi="Arial" w:cs="Arial"/>
          <w:sz w:val="24"/>
          <w:lang w:val="de-CH"/>
        </w:rPr>
        <w:t xml:space="preserve">und </w:t>
      </w:r>
      <w:r w:rsidR="00597E30">
        <w:rPr>
          <w:rFonts w:ascii="Arial" w:hAnsi="Arial" w:cs="Arial"/>
          <w:sz w:val="24"/>
          <w:lang w:val="de-CH"/>
        </w:rPr>
        <w:t>die erforderlichen Dokumente</w:t>
      </w:r>
      <w:r w:rsidR="00FF57DC">
        <w:rPr>
          <w:rFonts w:ascii="Arial" w:hAnsi="Arial" w:cs="Arial"/>
          <w:sz w:val="24"/>
          <w:lang w:val="de-CH"/>
        </w:rPr>
        <w:t xml:space="preserve"> zu hin</w:t>
      </w:r>
      <w:r w:rsidRPr="00B67A1B">
        <w:rPr>
          <w:rFonts w:ascii="Arial" w:hAnsi="Arial" w:cs="Arial"/>
          <w:sz w:val="24"/>
          <w:lang w:val="de-CH"/>
        </w:rPr>
        <w:t>terlegen.</w:t>
      </w:r>
    </w:p>
    <w:p w14:paraId="2CBA9357" w14:textId="77777777"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597E30">
        <w:rPr>
          <w:rFonts w:ascii="Arial" w:hAnsi="Arial" w:cs="Arial"/>
          <w:sz w:val="24"/>
          <w:vertAlign w:val="superscript"/>
          <w:lang w:val="de-CH"/>
        </w:rPr>
        <w:t> </w:t>
      </w:r>
      <w:r w:rsidRPr="00B67A1B">
        <w:rPr>
          <w:rFonts w:ascii="Arial" w:hAnsi="Arial" w:cs="Arial"/>
          <w:sz w:val="24"/>
          <w:lang w:val="de-CH"/>
        </w:rPr>
        <w:t xml:space="preserve">Wer seine </w:t>
      </w:r>
      <w:r w:rsidR="00597E30">
        <w:rPr>
          <w:rFonts w:ascii="Arial" w:hAnsi="Arial" w:cs="Arial"/>
          <w:sz w:val="24"/>
          <w:lang w:val="de-CH"/>
        </w:rPr>
        <w:t>Niederlassung</w:t>
      </w:r>
      <w:r w:rsidRPr="00B67A1B">
        <w:rPr>
          <w:rFonts w:ascii="Arial" w:hAnsi="Arial" w:cs="Arial"/>
          <w:sz w:val="24"/>
          <w:lang w:val="de-CH"/>
        </w:rPr>
        <w:t xml:space="preserve"> oder </w:t>
      </w:r>
      <w:r w:rsidR="00597E30">
        <w:rPr>
          <w:rFonts w:ascii="Arial" w:hAnsi="Arial" w:cs="Arial"/>
          <w:sz w:val="24"/>
          <w:lang w:val="de-CH"/>
        </w:rPr>
        <w:t xml:space="preserve">seinen </w:t>
      </w:r>
      <w:r w:rsidRPr="00B67A1B">
        <w:rPr>
          <w:rFonts w:ascii="Arial" w:hAnsi="Arial" w:cs="Arial"/>
          <w:sz w:val="24"/>
          <w:lang w:val="de-CH"/>
        </w:rPr>
        <w:t>Aufenthalt aufgibt, hat sich innert 14 Tagen abzumelden.</w:t>
      </w:r>
    </w:p>
    <w:p w14:paraId="0CB33B16" w14:textId="77777777" w:rsidR="00597E30" w:rsidRPr="00B67A1B" w:rsidRDefault="00597E30" w:rsidP="002B57D1">
      <w:pPr>
        <w:spacing w:line="280" w:lineRule="atLeast"/>
        <w:jc w:val="both"/>
        <w:rPr>
          <w:rFonts w:ascii="Arial" w:hAnsi="Arial" w:cs="Arial"/>
          <w:sz w:val="24"/>
          <w:lang w:val="de-CH"/>
        </w:rPr>
      </w:pPr>
      <w:r w:rsidRPr="00597E30">
        <w:rPr>
          <w:rFonts w:ascii="Arial" w:hAnsi="Arial" w:cs="Arial"/>
          <w:sz w:val="24"/>
          <w:vertAlign w:val="superscript"/>
          <w:lang w:val="de-CH"/>
        </w:rPr>
        <w:t>3</w:t>
      </w:r>
      <w:r>
        <w:rPr>
          <w:rFonts w:ascii="Arial" w:hAnsi="Arial" w:cs="Arial"/>
          <w:sz w:val="24"/>
          <w:lang w:val="de-CH"/>
        </w:rPr>
        <w:t> Die Meldepflicht besteht auch bei Umzügen innerhalb der Gemeinde oder eines Gebäudes.</w:t>
      </w:r>
    </w:p>
    <w:p w14:paraId="52EE8399" w14:textId="77777777" w:rsidR="002B57D1" w:rsidRPr="00B67A1B" w:rsidRDefault="002B57D1" w:rsidP="002B57D1">
      <w:pPr>
        <w:spacing w:line="280" w:lineRule="atLeast"/>
        <w:jc w:val="both"/>
        <w:rPr>
          <w:rFonts w:ascii="Arial" w:hAnsi="Arial" w:cs="Arial"/>
          <w:sz w:val="24"/>
          <w:lang w:val="de-CH"/>
        </w:rPr>
      </w:pPr>
    </w:p>
    <w:p w14:paraId="233B5ECC" w14:textId="4428ED5F"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Bei Absatz 1 kann für die Anmeldung ein Wohnnachweis (z.B. Mietvertrag) verankert werden.</w:t>
      </w:r>
    </w:p>
    <w:p w14:paraId="37B08643" w14:textId="77777777" w:rsidR="002B57D1" w:rsidRPr="00B67A1B" w:rsidRDefault="00597E30" w:rsidP="002B57D1">
      <w:pPr>
        <w:spacing w:line="280" w:lineRule="atLeast"/>
        <w:jc w:val="both"/>
        <w:rPr>
          <w:rFonts w:ascii="Arial" w:hAnsi="Arial" w:cs="Arial"/>
          <w:i/>
          <w:sz w:val="16"/>
          <w:lang w:val="de-CH"/>
        </w:rPr>
      </w:pPr>
      <w:r>
        <w:rPr>
          <w:rFonts w:ascii="Arial" w:hAnsi="Arial" w:cs="Arial"/>
          <w:i/>
          <w:sz w:val="16"/>
          <w:lang w:val="de-CH"/>
        </w:rPr>
        <w:t>Als Absatz 4</w:t>
      </w:r>
      <w:r w:rsidR="002B57D1" w:rsidRPr="00B67A1B">
        <w:rPr>
          <w:rFonts w:ascii="Arial" w:hAnsi="Arial" w:cs="Arial"/>
          <w:i/>
          <w:sz w:val="16"/>
          <w:lang w:val="de-CH"/>
        </w:rPr>
        <w:t xml:space="preserve"> kann allenfalls die Gebührenpflicht geregelt werden, soweit sie verfassungskonform ist.</w:t>
      </w:r>
    </w:p>
    <w:p w14:paraId="0A1B7D21" w14:textId="77777777" w:rsidR="002B57D1" w:rsidRPr="00A46D35" w:rsidRDefault="002B57D1" w:rsidP="002B57D1">
      <w:pPr>
        <w:spacing w:line="280" w:lineRule="atLeast"/>
        <w:jc w:val="both"/>
        <w:rPr>
          <w:rFonts w:ascii="Arial" w:hAnsi="Arial" w:cs="Arial"/>
          <w:sz w:val="24"/>
          <w:lang w:val="de-CH"/>
        </w:rPr>
      </w:pPr>
    </w:p>
    <w:p w14:paraId="5B9C04B9" w14:textId="77777777" w:rsidR="002B57D1" w:rsidRPr="007A4C8B" w:rsidRDefault="002B57D1" w:rsidP="00251854">
      <w:pPr>
        <w:pStyle w:val="ReglementvorlageParagrafen"/>
      </w:pPr>
      <w:r w:rsidRPr="007A4C8B">
        <w:t>§ 5</w:t>
      </w:r>
      <w:r w:rsidR="00D77D5F">
        <w:tab/>
      </w:r>
      <w:r w:rsidR="00C372FC" w:rsidRPr="007A4C8B">
        <w:t>Datenschutz (§ 6 GG)</w:t>
      </w:r>
    </w:p>
    <w:p w14:paraId="0B6E0DB8" w14:textId="77777777" w:rsidR="002B57D1" w:rsidRPr="00B67A1B" w:rsidRDefault="002B57D1" w:rsidP="002B57D1">
      <w:pPr>
        <w:spacing w:line="280" w:lineRule="atLeast"/>
        <w:jc w:val="both"/>
        <w:rPr>
          <w:rFonts w:ascii="Arial" w:hAnsi="Arial" w:cs="Arial"/>
          <w:b/>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Der Datenschutz richtet sich nach dem Informations- und Datenschutzgesetz</w:t>
      </w:r>
      <w:r w:rsidR="0014409D">
        <w:rPr>
          <w:rFonts w:ascii="Arial" w:hAnsi="Arial" w:cs="Arial"/>
          <w:sz w:val="24"/>
          <w:lang w:val="de-CH"/>
        </w:rPr>
        <w:t xml:space="preserve"> vom 21. Februar 2001</w:t>
      </w:r>
      <w:r w:rsidR="0014409D">
        <w:rPr>
          <w:rStyle w:val="Funotenzeichen"/>
          <w:rFonts w:ascii="Arial" w:hAnsi="Arial" w:cs="Arial"/>
          <w:sz w:val="24"/>
          <w:lang w:val="de-CH"/>
        </w:rPr>
        <w:footnoteReference w:id="4"/>
      </w:r>
      <w:r w:rsidRPr="00B67A1B">
        <w:rPr>
          <w:rFonts w:ascii="Arial" w:hAnsi="Arial" w:cs="Arial"/>
          <w:sz w:val="24"/>
          <w:lang w:val="de-CH"/>
        </w:rPr>
        <w:t>.</w:t>
      </w:r>
    </w:p>
    <w:p w14:paraId="1810FD86" w14:textId="77777777" w:rsidR="002B57D1" w:rsidRPr="00A46D35" w:rsidRDefault="002B57D1" w:rsidP="002B57D1">
      <w:pPr>
        <w:spacing w:line="280" w:lineRule="atLeast"/>
        <w:jc w:val="both"/>
        <w:rPr>
          <w:rFonts w:ascii="Arial" w:hAnsi="Arial" w:cs="Arial"/>
          <w:sz w:val="24"/>
          <w:lang w:val="de-CH"/>
        </w:rPr>
      </w:pPr>
    </w:p>
    <w:p w14:paraId="5EDAC190" w14:textId="77777777" w:rsidR="002B57D1" w:rsidRPr="00A46D35" w:rsidRDefault="002B57D1" w:rsidP="002B57D1">
      <w:pPr>
        <w:spacing w:line="280" w:lineRule="atLeast"/>
        <w:jc w:val="both"/>
        <w:rPr>
          <w:rFonts w:ascii="Arial" w:hAnsi="Arial" w:cs="Arial"/>
          <w:sz w:val="24"/>
          <w:lang w:val="de-CH"/>
        </w:rPr>
      </w:pPr>
    </w:p>
    <w:p w14:paraId="0940A0E2" w14:textId="77777777" w:rsidR="002B57D1" w:rsidRPr="00E712B7" w:rsidRDefault="002B57D1" w:rsidP="002B57D1">
      <w:pPr>
        <w:pStyle w:val="Formatvorlage3"/>
      </w:pPr>
      <w:r w:rsidRPr="00E712B7">
        <w:t>3. Organisation der Gemeinde</w:t>
      </w:r>
    </w:p>
    <w:p w14:paraId="0F68C357" w14:textId="77777777" w:rsidR="002B57D1" w:rsidRPr="00544F64" w:rsidRDefault="002B57D1" w:rsidP="002B57D1">
      <w:pPr>
        <w:spacing w:line="280" w:lineRule="atLeast"/>
        <w:jc w:val="both"/>
        <w:rPr>
          <w:rFonts w:ascii="Arial" w:hAnsi="Arial" w:cs="Arial"/>
          <w:i/>
          <w:sz w:val="24"/>
          <w:szCs w:val="24"/>
          <w:lang w:val="de-CH"/>
        </w:rPr>
      </w:pPr>
    </w:p>
    <w:p w14:paraId="411A8DCA"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Vor allem bei der Organisation steht den Gemeinden ein grosser Gestaltungsfreiraum zu. Unser Vorschlag:</w:t>
      </w:r>
    </w:p>
    <w:p w14:paraId="32BE462A" w14:textId="77777777" w:rsidR="002B57D1" w:rsidRPr="00A46D35" w:rsidRDefault="002B57D1" w:rsidP="002B57D1">
      <w:pPr>
        <w:spacing w:line="280" w:lineRule="atLeast"/>
        <w:jc w:val="both"/>
        <w:rPr>
          <w:rFonts w:ascii="Arial" w:hAnsi="Arial" w:cs="Arial"/>
          <w:sz w:val="24"/>
          <w:lang w:val="de-CH"/>
        </w:rPr>
      </w:pPr>
    </w:p>
    <w:p w14:paraId="4896938C" w14:textId="77777777" w:rsidR="00D226A2" w:rsidRPr="006437FC" w:rsidRDefault="00D226A2">
      <w:pPr>
        <w:rPr>
          <w:rFonts w:ascii="Arial" w:hAnsi="Arial" w:cs="Arial"/>
          <w:bCs/>
          <w:sz w:val="24"/>
          <w:lang w:val="de-CH"/>
        </w:rPr>
      </w:pPr>
      <w:r w:rsidRPr="006437FC">
        <w:rPr>
          <w:rFonts w:ascii="Arial" w:hAnsi="Arial" w:cs="Arial"/>
          <w:bCs/>
          <w:sz w:val="24"/>
          <w:lang w:val="de-CH"/>
        </w:rPr>
        <w:br w:type="page"/>
      </w:r>
    </w:p>
    <w:p w14:paraId="53A736FA" w14:textId="77777777" w:rsidR="002B57D1" w:rsidRDefault="002B57D1" w:rsidP="002B57D1">
      <w:pPr>
        <w:spacing w:line="280" w:lineRule="atLeast"/>
        <w:jc w:val="both"/>
        <w:rPr>
          <w:rFonts w:ascii="Arial" w:hAnsi="Arial" w:cs="Arial"/>
          <w:b/>
          <w:sz w:val="24"/>
          <w:lang w:val="de-CH"/>
        </w:rPr>
      </w:pPr>
      <w:r w:rsidRPr="00B67A1B">
        <w:rPr>
          <w:rFonts w:ascii="Arial" w:hAnsi="Arial" w:cs="Arial"/>
          <w:b/>
          <w:sz w:val="24"/>
          <w:lang w:val="de-CH"/>
        </w:rPr>
        <w:lastRenderedPageBreak/>
        <w:t>3.1. Allgemeine Organisation</w:t>
      </w:r>
    </w:p>
    <w:p w14:paraId="50F4FBD9" w14:textId="77777777" w:rsidR="004E0024" w:rsidRPr="004E0024" w:rsidRDefault="004E0024" w:rsidP="002B57D1">
      <w:pPr>
        <w:spacing w:line="280" w:lineRule="atLeast"/>
        <w:jc w:val="both"/>
        <w:rPr>
          <w:rFonts w:ascii="Arial" w:hAnsi="Arial" w:cs="Arial"/>
          <w:sz w:val="24"/>
          <w:lang w:val="de-CH"/>
        </w:rPr>
      </w:pPr>
    </w:p>
    <w:p w14:paraId="616E844E" w14:textId="77777777" w:rsidR="002B57D1" w:rsidRPr="007A4C8B" w:rsidRDefault="002B57D1" w:rsidP="00251854">
      <w:pPr>
        <w:pStyle w:val="ReglementvorlageParagrafen"/>
      </w:pPr>
      <w:r w:rsidRPr="007A4C8B">
        <w:t>§ 6</w:t>
      </w:r>
      <w:r w:rsidR="00D77D5F">
        <w:tab/>
      </w:r>
      <w:r w:rsidR="00017294" w:rsidRPr="007A4C8B">
        <w:t>Organe (§ 17 GG)</w:t>
      </w:r>
    </w:p>
    <w:p w14:paraId="67D68152"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Organe der Einwohnergemeinde sind:</w:t>
      </w:r>
    </w:p>
    <w:p w14:paraId="2B2C1097" w14:textId="77777777" w:rsidR="002B57D1" w:rsidRPr="00B67A1B" w:rsidRDefault="0014409D" w:rsidP="0014409D">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die Gemeindeversammlung;</w:t>
      </w:r>
    </w:p>
    <w:p w14:paraId="5485369D" w14:textId="77777777" w:rsidR="002B57D1" w:rsidRPr="00B67A1B" w:rsidRDefault="0014409D" w:rsidP="0014409D">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die Behörden:</w:t>
      </w:r>
    </w:p>
    <w:p w14:paraId="158D0300" w14:textId="77777777" w:rsidR="002B57D1" w:rsidRPr="00B67A1B" w:rsidRDefault="002B57D1" w:rsidP="006720D9">
      <w:pPr>
        <w:spacing w:line="280" w:lineRule="atLeast"/>
        <w:ind w:left="567" w:hanging="567"/>
        <w:jc w:val="both"/>
        <w:rPr>
          <w:rFonts w:ascii="Arial" w:hAnsi="Arial" w:cs="Arial"/>
          <w:sz w:val="24"/>
          <w:lang w:val="de-CH"/>
        </w:rPr>
      </w:pPr>
      <w:r w:rsidRPr="00B67A1B">
        <w:rPr>
          <w:rFonts w:ascii="Arial" w:hAnsi="Arial" w:cs="Arial"/>
          <w:sz w:val="24"/>
          <w:lang w:val="de-CH"/>
        </w:rPr>
        <w:t>1.</w:t>
      </w:r>
      <w:r w:rsidR="006720D9">
        <w:rPr>
          <w:rFonts w:ascii="Arial" w:hAnsi="Arial" w:cs="Arial"/>
          <w:sz w:val="24"/>
          <w:lang w:val="de-CH"/>
        </w:rPr>
        <w:tab/>
      </w:r>
      <w:r w:rsidRPr="00B67A1B">
        <w:rPr>
          <w:rFonts w:ascii="Arial" w:hAnsi="Arial" w:cs="Arial"/>
          <w:sz w:val="24"/>
          <w:lang w:val="de-CH"/>
        </w:rPr>
        <w:t>der Gemeinderat;</w:t>
      </w:r>
    </w:p>
    <w:p w14:paraId="5DB8C1EF" w14:textId="77777777" w:rsidR="002B57D1" w:rsidRPr="00B67A1B" w:rsidRDefault="006720D9" w:rsidP="006720D9">
      <w:pPr>
        <w:spacing w:line="280" w:lineRule="atLeast"/>
        <w:ind w:left="567" w:hanging="567"/>
        <w:jc w:val="both"/>
        <w:rPr>
          <w:rFonts w:ascii="Arial" w:hAnsi="Arial" w:cs="Arial"/>
          <w:sz w:val="24"/>
          <w:lang w:val="de-CH"/>
        </w:rPr>
      </w:pPr>
      <w:r>
        <w:rPr>
          <w:rFonts w:ascii="Arial" w:hAnsi="Arial" w:cs="Arial"/>
          <w:sz w:val="24"/>
          <w:lang w:val="de-CH"/>
        </w:rPr>
        <w:t>2.</w:t>
      </w:r>
      <w:r>
        <w:rPr>
          <w:rFonts w:ascii="Arial" w:hAnsi="Arial" w:cs="Arial"/>
          <w:sz w:val="24"/>
          <w:lang w:val="de-CH"/>
        </w:rPr>
        <w:tab/>
      </w:r>
      <w:r w:rsidR="002B57D1" w:rsidRPr="00B67A1B">
        <w:rPr>
          <w:rFonts w:ascii="Arial" w:hAnsi="Arial" w:cs="Arial"/>
          <w:sz w:val="24"/>
          <w:lang w:val="de-CH"/>
        </w:rPr>
        <w:t>die Kommissionen;</w:t>
      </w:r>
    </w:p>
    <w:p w14:paraId="13F4CABD" w14:textId="77777777" w:rsidR="002B57D1" w:rsidRPr="00B67A1B" w:rsidRDefault="002B57D1" w:rsidP="0014409D">
      <w:pPr>
        <w:spacing w:line="280" w:lineRule="atLeast"/>
        <w:ind w:left="567" w:hanging="567"/>
        <w:jc w:val="both"/>
        <w:rPr>
          <w:rFonts w:ascii="Arial" w:hAnsi="Arial" w:cs="Arial"/>
          <w:sz w:val="24"/>
          <w:lang w:val="de-CH"/>
        </w:rPr>
      </w:pPr>
      <w:r w:rsidRPr="00B67A1B">
        <w:rPr>
          <w:rFonts w:ascii="Arial" w:hAnsi="Arial" w:cs="Arial"/>
          <w:sz w:val="24"/>
          <w:lang w:val="de-CH"/>
        </w:rPr>
        <w:t xml:space="preserve">c) die Beamten und Angestellten im Rahmen ihrer selbständigen </w:t>
      </w:r>
      <w:proofErr w:type="spellStart"/>
      <w:r w:rsidRPr="00B67A1B">
        <w:rPr>
          <w:rFonts w:ascii="Arial" w:hAnsi="Arial" w:cs="Arial"/>
          <w:sz w:val="24"/>
          <w:lang w:val="de-CH"/>
        </w:rPr>
        <w:t>Entscheidkompetenz</w:t>
      </w:r>
      <w:proofErr w:type="spellEnd"/>
      <w:r w:rsidRPr="00B67A1B">
        <w:rPr>
          <w:rFonts w:ascii="Arial" w:hAnsi="Arial" w:cs="Arial"/>
          <w:sz w:val="24"/>
          <w:lang w:val="de-CH"/>
        </w:rPr>
        <w:t>.</w:t>
      </w:r>
    </w:p>
    <w:p w14:paraId="31127121" w14:textId="77777777" w:rsidR="002B57D1" w:rsidRPr="00B67A1B" w:rsidRDefault="002B57D1" w:rsidP="002B57D1">
      <w:pPr>
        <w:spacing w:line="280" w:lineRule="atLeast"/>
        <w:jc w:val="both"/>
        <w:rPr>
          <w:rFonts w:ascii="Arial" w:hAnsi="Arial" w:cs="Arial"/>
          <w:sz w:val="24"/>
          <w:lang w:val="de-CH"/>
        </w:rPr>
      </w:pPr>
    </w:p>
    <w:p w14:paraId="2B8AC8DF" w14:textId="77777777" w:rsidR="002B57D1" w:rsidRPr="007A4C8B" w:rsidRDefault="002B57D1" w:rsidP="00251854">
      <w:pPr>
        <w:pStyle w:val="ReglementvorlageParagrafen"/>
      </w:pPr>
      <w:r w:rsidRPr="007A4C8B">
        <w:t>§ 7</w:t>
      </w:r>
      <w:r w:rsidR="00D77D5F">
        <w:tab/>
      </w:r>
      <w:r w:rsidR="00017294" w:rsidRPr="007A4C8B">
        <w:t>Geschäftsverkehr (§ 18 GG)</w:t>
      </w:r>
    </w:p>
    <w:p w14:paraId="0648CA3D" w14:textId="77777777"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 xml:space="preserve">Geschäfte, die an die Gemeinderatskommission, den Gemeinderat oder die Gemeindeversammlung weitergeleitet werden, sind in der Regel zuvor von den entsprechenden Kommissionen </w:t>
      </w:r>
      <w:proofErr w:type="spellStart"/>
      <w:r w:rsidRPr="00B67A1B">
        <w:rPr>
          <w:rFonts w:ascii="Arial" w:hAnsi="Arial" w:cs="Arial"/>
          <w:sz w:val="24"/>
          <w:lang w:val="de-CH"/>
        </w:rPr>
        <w:t>vorzuberaten</w:t>
      </w:r>
      <w:proofErr w:type="spellEnd"/>
      <w:r w:rsidRPr="00B67A1B">
        <w:rPr>
          <w:rFonts w:ascii="Arial" w:hAnsi="Arial" w:cs="Arial"/>
          <w:sz w:val="24"/>
          <w:lang w:val="de-CH"/>
        </w:rPr>
        <w:t>.</w:t>
      </w:r>
    </w:p>
    <w:p w14:paraId="3183349E" w14:textId="77777777" w:rsidR="002B57D1" w:rsidRPr="002D24FD" w:rsidRDefault="002B57D1" w:rsidP="002D24FD">
      <w:pPr>
        <w:spacing w:line="280" w:lineRule="atLeast"/>
        <w:ind w:left="284"/>
        <w:jc w:val="both"/>
        <w:rPr>
          <w:rFonts w:ascii="Arial" w:hAnsi="Arial" w:cs="Arial"/>
          <w:i/>
          <w:sz w:val="24"/>
          <w:lang w:val="de-CH"/>
        </w:rPr>
      </w:pPr>
      <w:r w:rsidRPr="002D24FD">
        <w:rPr>
          <w:rFonts w:ascii="Arial" w:hAnsi="Arial" w:cs="Arial"/>
          <w:i/>
          <w:sz w:val="24"/>
          <w:lang w:val="de-CH"/>
        </w:rPr>
        <w:t>Variante:</w:t>
      </w:r>
    </w:p>
    <w:p w14:paraId="11865C8E" w14:textId="77777777" w:rsidR="002B57D1" w:rsidRPr="00B67A1B" w:rsidRDefault="002B57D1" w:rsidP="002D24FD">
      <w:pPr>
        <w:spacing w:line="280" w:lineRule="atLeast"/>
        <w:ind w:left="284"/>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w:t>
      </w:r>
      <w:r w:rsidR="006B2547">
        <w:rPr>
          <w:rFonts w:ascii="Arial" w:hAnsi="Arial" w:cs="Arial"/>
          <w:sz w:val="24"/>
          <w:lang w:val="de-CH"/>
        </w:rPr>
        <w:t xml:space="preserve"> </w:t>
      </w:r>
      <w:r w:rsidRPr="00B67A1B">
        <w:rPr>
          <w:rFonts w:ascii="Arial" w:hAnsi="Arial" w:cs="Arial"/>
          <w:sz w:val="24"/>
          <w:lang w:val="de-CH"/>
        </w:rPr>
        <w:t>können zuvor den entsprechenden Kommissionen unterbreitet werden</w:t>
      </w:r>
      <w:r>
        <w:rPr>
          <w:rFonts w:ascii="Arial" w:hAnsi="Arial" w:cs="Arial"/>
          <w:sz w:val="24"/>
          <w:lang w:val="de-CH"/>
        </w:rPr>
        <w:t>.</w:t>
      </w:r>
    </w:p>
    <w:p w14:paraId="6A996E2D" w14:textId="77777777" w:rsidR="002B57D1" w:rsidRPr="00B67A1B" w:rsidRDefault="002B57D1" w:rsidP="002D24FD">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Eingehendere Regelungen kann der Gemeinderat in Pflichtenheften treffen.</w:t>
      </w:r>
    </w:p>
    <w:p w14:paraId="1B24B633" w14:textId="77777777" w:rsidR="002B57D1" w:rsidRPr="00B67A1B" w:rsidRDefault="002B57D1" w:rsidP="002B57D1">
      <w:pPr>
        <w:spacing w:line="280" w:lineRule="atLeast"/>
        <w:jc w:val="both"/>
        <w:rPr>
          <w:rFonts w:ascii="Arial" w:hAnsi="Arial" w:cs="Arial"/>
          <w:sz w:val="24"/>
          <w:lang w:val="de-CH"/>
        </w:rPr>
      </w:pPr>
    </w:p>
    <w:p w14:paraId="6A6E940C" w14:textId="77777777" w:rsidR="002B57D1" w:rsidRPr="007A4C8B" w:rsidRDefault="002B57D1" w:rsidP="00251854">
      <w:pPr>
        <w:pStyle w:val="ReglementvorlageParagrafen"/>
      </w:pPr>
      <w:r w:rsidRPr="007A4C8B">
        <w:t>§ 8</w:t>
      </w:r>
      <w:r w:rsidR="00D77D5F">
        <w:tab/>
      </w:r>
      <w:r w:rsidR="00017294" w:rsidRPr="007A4C8B">
        <w:t>Einberufung der Gemeindeversammlung (§ 21 GG)</w:t>
      </w:r>
    </w:p>
    <w:p w14:paraId="2F32822D"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Die Stimmberechtigten sind mindestens 7 Tage im Voraus zur Gemeindeversammlung einzuladen.</w:t>
      </w:r>
    </w:p>
    <w:p w14:paraId="3FB8CED1"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Ort, Datum, Zeit und Traktanden sind anzugeben.</w:t>
      </w:r>
    </w:p>
    <w:p w14:paraId="2FE2F2EE"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B67A1B">
        <w:rPr>
          <w:rFonts w:ascii="Arial" w:hAnsi="Arial" w:cs="Arial"/>
          <w:sz w:val="24"/>
          <w:lang w:val="de-CH"/>
        </w:rPr>
        <w:t>Die Einladung ist im Publikationsorgan der Gemeinde zu veröffentlichen oder den Stimmberechtigten zuzustellen.</w:t>
      </w:r>
    </w:p>
    <w:p w14:paraId="308E677C"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4</w:t>
      </w:r>
      <w:r>
        <w:rPr>
          <w:rFonts w:ascii="Arial" w:hAnsi="Arial" w:cs="Arial"/>
          <w:sz w:val="24"/>
          <w:vertAlign w:val="superscript"/>
          <w:lang w:val="de-CH"/>
        </w:rPr>
        <w:t xml:space="preserve"> </w:t>
      </w:r>
      <w:r w:rsidRPr="00B67A1B">
        <w:rPr>
          <w:rFonts w:ascii="Arial" w:hAnsi="Arial" w:cs="Arial"/>
          <w:sz w:val="24"/>
          <w:lang w:val="de-CH"/>
        </w:rPr>
        <w:t>Die Anträge des Gemeinderates sowie die entsprechenden Unterlagen sind während der Einladungsfrist aufzulegen.</w:t>
      </w:r>
    </w:p>
    <w:p w14:paraId="6224BD69" w14:textId="77777777" w:rsidR="002B57D1" w:rsidRPr="00B67A1B" w:rsidRDefault="002B57D1" w:rsidP="002B57D1">
      <w:pPr>
        <w:spacing w:line="280" w:lineRule="atLeast"/>
        <w:jc w:val="both"/>
        <w:rPr>
          <w:rFonts w:ascii="Arial" w:hAnsi="Arial" w:cs="Arial"/>
          <w:sz w:val="24"/>
          <w:lang w:val="de-CH"/>
        </w:rPr>
      </w:pPr>
    </w:p>
    <w:p w14:paraId="36835C48" w14:textId="77777777" w:rsidR="002B57D1" w:rsidRPr="007A4C8B" w:rsidRDefault="002B57D1" w:rsidP="00251854">
      <w:pPr>
        <w:pStyle w:val="ReglementvorlageParagrafen"/>
      </w:pPr>
      <w:r w:rsidRPr="007A4C8B">
        <w:t>§ 9</w:t>
      </w:r>
      <w:r w:rsidR="00D77D5F">
        <w:tab/>
      </w:r>
      <w:r w:rsidR="00017294" w:rsidRPr="007A4C8B">
        <w:t>Einberufung der Behörden (§ 24 GG)</w:t>
      </w:r>
    </w:p>
    <w:p w14:paraId="687808A6"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 xml:space="preserve">Einladung und Traktandenliste sind den </w:t>
      </w:r>
      <w:proofErr w:type="spellStart"/>
      <w:r w:rsidRPr="00B67A1B">
        <w:rPr>
          <w:rFonts w:ascii="Arial" w:hAnsi="Arial" w:cs="Arial"/>
          <w:sz w:val="24"/>
          <w:lang w:val="de-CH"/>
        </w:rPr>
        <w:t>Behördemitgliedern</w:t>
      </w:r>
      <w:proofErr w:type="spellEnd"/>
      <w:r w:rsidRPr="00B67A1B">
        <w:rPr>
          <w:rFonts w:ascii="Arial" w:hAnsi="Arial" w:cs="Arial"/>
          <w:sz w:val="24"/>
          <w:lang w:val="de-CH"/>
        </w:rPr>
        <w:t xml:space="preserve"> mindestens 3 Tage vor der Sitzung zuzustellen.</w:t>
      </w:r>
    </w:p>
    <w:p w14:paraId="5FF0C7F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E4535C">
        <w:rPr>
          <w:rFonts w:ascii="Arial" w:hAnsi="Arial" w:cs="Arial"/>
          <w:sz w:val="24"/>
          <w:vertAlign w:val="superscript"/>
          <w:lang w:val="de-CH"/>
        </w:rPr>
        <w:t> </w:t>
      </w:r>
      <w:r w:rsidRPr="00B67A1B">
        <w:rPr>
          <w:rFonts w:ascii="Arial" w:hAnsi="Arial" w:cs="Arial"/>
          <w:sz w:val="24"/>
          <w:lang w:val="de-CH"/>
        </w:rPr>
        <w:t xml:space="preserve">Die entsprechenden Unterlagen sind für die </w:t>
      </w:r>
      <w:proofErr w:type="spellStart"/>
      <w:r w:rsidRPr="00B67A1B">
        <w:rPr>
          <w:rFonts w:ascii="Arial" w:hAnsi="Arial" w:cs="Arial"/>
          <w:sz w:val="24"/>
          <w:lang w:val="de-CH"/>
        </w:rPr>
        <w:t>Behördemitglieder</w:t>
      </w:r>
      <w:proofErr w:type="spellEnd"/>
      <w:r w:rsidRPr="00B67A1B">
        <w:rPr>
          <w:rFonts w:ascii="Arial" w:hAnsi="Arial" w:cs="Arial"/>
          <w:sz w:val="24"/>
          <w:lang w:val="de-CH"/>
        </w:rPr>
        <w:t xml:space="preserve"> während der Einladungsfrist aufzulegen oder ihnen zuzustellen.</w:t>
      </w:r>
    </w:p>
    <w:p w14:paraId="3334D5CE" w14:textId="77777777" w:rsidR="00C44E8D" w:rsidRDefault="00C44E8D" w:rsidP="002B57D1">
      <w:pPr>
        <w:spacing w:line="280" w:lineRule="atLeast"/>
        <w:jc w:val="both"/>
        <w:rPr>
          <w:rFonts w:ascii="Arial" w:hAnsi="Arial" w:cs="Arial"/>
          <w:sz w:val="24"/>
          <w:vertAlign w:val="superscript"/>
          <w:lang w:val="de-CH"/>
        </w:rPr>
      </w:pPr>
    </w:p>
    <w:p w14:paraId="0CFB0FB7" w14:textId="77777777" w:rsidR="002B57D1" w:rsidRPr="00C44E8D" w:rsidRDefault="00C44E8D" w:rsidP="002B57D1">
      <w:pPr>
        <w:spacing w:line="280" w:lineRule="atLeast"/>
        <w:jc w:val="both"/>
        <w:rPr>
          <w:rFonts w:ascii="Arial" w:hAnsi="Arial" w:cs="Arial"/>
          <w:i/>
          <w:sz w:val="16"/>
          <w:lang w:val="de-CH"/>
        </w:rPr>
      </w:pPr>
      <w:r w:rsidRPr="00C44E8D">
        <w:rPr>
          <w:rFonts w:ascii="Arial" w:hAnsi="Arial" w:cs="Arial"/>
          <w:i/>
          <w:sz w:val="16"/>
          <w:lang w:val="de-CH"/>
        </w:rPr>
        <w:t>Als Absatz 3</w:t>
      </w:r>
      <w:r w:rsidR="002B57D1" w:rsidRPr="00C44E8D">
        <w:rPr>
          <w:rFonts w:ascii="Arial" w:hAnsi="Arial" w:cs="Arial"/>
          <w:i/>
          <w:sz w:val="16"/>
          <w:lang w:val="de-CH"/>
        </w:rPr>
        <w:t xml:space="preserve"> kann das Einberufungsverfahren genauer geregelt werden.</w:t>
      </w:r>
    </w:p>
    <w:p w14:paraId="169684B9" w14:textId="77777777" w:rsidR="002B57D1" w:rsidRPr="00B67A1B" w:rsidRDefault="002B57D1" w:rsidP="002B57D1">
      <w:pPr>
        <w:spacing w:line="280" w:lineRule="atLeast"/>
        <w:jc w:val="both"/>
        <w:rPr>
          <w:rFonts w:ascii="Arial" w:hAnsi="Arial" w:cs="Arial"/>
          <w:i/>
          <w:sz w:val="16"/>
          <w:lang w:val="de-CH"/>
        </w:rPr>
      </w:pPr>
    </w:p>
    <w:p w14:paraId="276E6B40" w14:textId="77777777" w:rsidR="002B57D1" w:rsidRDefault="002B57D1" w:rsidP="002B57D1">
      <w:pPr>
        <w:spacing w:line="280" w:lineRule="atLeast"/>
        <w:jc w:val="both"/>
        <w:rPr>
          <w:rFonts w:ascii="Arial" w:hAnsi="Arial" w:cs="Arial"/>
          <w:i/>
          <w:sz w:val="16"/>
          <w:lang w:val="de-CH"/>
        </w:rPr>
      </w:pPr>
      <w:r w:rsidRPr="00B67A1B">
        <w:rPr>
          <w:rFonts w:ascii="Arial" w:hAnsi="Arial" w:cs="Arial"/>
          <w:i/>
          <w:sz w:val="16"/>
          <w:lang w:val="de-CH"/>
        </w:rPr>
        <w:t xml:space="preserve">Wenn erwünscht, kann in der folgenden Bestimmung das Quorum für die Beschlussfähigkeit in Behörden </w:t>
      </w:r>
      <w:r w:rsidR="0080302E">
        <w:rPr>
          <w:rFonts w:ascii="Arial" w:hAnsi="Arial" w:cs="Arial"/>
          <w:b/>
          <w:i/>
          <w:sz w:val="16"/>
          <w:lang w:val="de-CH"/>
        </w:rPr>
        <w:t>her</w:t>
      </w:r>
      <w:r w:rsidRPr="00B67A1B">
        <w:rPr>
          <w:rFonts w:ascii="Arial" w:hAnsi="Arial" w:cs="Arial"/>
          <w:b/>
          <w:i/>
          <w:sz w:val="16"/>
          <w:lang w:val="de-CH"/>
        </w:rPr>
        <w:t>aufgesetzt</w:t>
      </w:r>
      <w:r w:rsidRPr="00B67A1B">
        <w:rPr>
          <w:rFonts w:ascii="Arial" w:hAnsi="Arial" w:cs="Arial"/>
          <w:i/>
          <w:sz w:val="16"/>
          <w:lang w:val="de-CH"/>
        </w:rPr>
        <w:t xml:space="preserve"> werden. Z.B</w:t>
      </w:r>
      <w:r w:rsidR="000750A4">
        <w:rPr>
          <w:rFonts w:ascii="Arial" w:hAnsi="Arial" w:cs="Arial"/>
          <w:i/>
          <w:sz w:val="16"/>
          <w:lang w:val="de-CH"/>
        </w:rPr>
        <w:t>.</w:t>
      </w:r>
      <w:r w:rsidRPr="00B67A1B">
        <w:rPr>
          <w:rFonts w:ascii="Arial" w:hAnsi="Arial" w:cs="Arial"/>
          <w:i/>
          <w:sz w:val="16"/>
          <w:lang w:val="de-CH"/>
        </w:rPr>
        <w:t xml:space="preserve"> 2/3 der Mitglieder müssen anwesend sein.</w:t>
      </w:r>
    </w:p>
    <w:p w14:paraId="52153903" w14:textId="77777777" w:rsidR="002B57D1" w:rsidRPr="00D15786" w:rsidRDefault="002B57D1" w:rsidP="002B57D1">
      <w:pPr>
        <w:spacing w:line="280" w:lineRule="atLeast"/>
        <w:jc w:val="both"/>
        <w:rPr>
          <w:rFonts w:ascii="Arial" w:hAnsi="Arial" w:cs="Arial"/>
          <w:sz w:val="24"/>
          <w:szCs w:val="24"/>
          <w:lang w:val="de-CH"/>
        </w:rPr>
      </w:pPr>
    </w:p>
    <w:p w14:paraId="1338FBDD" w14:textId="77777777" w:rsidR="002B57D1" w:rsidRPr="007A4C8B" w:rsidRDefault="002B57D1" w:rsidP="00251854">
      <w:pPr>
        <w:pStyle w:val="ReglementvorlageParagrafen"/>
      </w:pPr>
      <w:r w:rsidRPr="007A4C8B">
        <w:t>§ 10</w:t>
      </w:r>
      <w:r w:rsidR="00D77D5F">
        <w:tab/>
      </w:r>
      <w:r w:rsidR="00017294" w:rsidRPr="007A4C8B">
        <w:t>Beschlussfähigkeit</w:t>
      </w:r>
      <w:r w:rsidR="000750A4">
        <w:t xml:space="preserve"> der Behörden</w:t>
      </w:r>
      <w:r w:rsidR="00017294" w:rsidRPr="007A4C8B">
        <w:t xml:space="preserve"> (§ 26 GG)</w:t>
      </w:r>
    </w:p>
    <w:p w14:paraId="0C23039D"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Die Behörden sind beschlussfähig, wenn mehr als die Hälfte der Mitglieder oder Ersatzmitglieder, aber wenigstens 3 anwesend sind.</w:t>
      </w:r>
    </w:p>
    <w:p w14:paraId="364E4599" w14:textId="77777777" w:rsidR="002B57D1" w:rsidRPr="00B67A1B" w:rsidRDefault="002B57D1" w:rsidP="002B57D1">
      <w:pPr>
        <w:spacing w:line="280" w:lineRule="atLeast"/>
        <w:jc w:val="both"/>
        <w:rPr>
          <w:rFonts w:ascii="Arial" w:hAnsi="Arial" w:cs="Arial"/>
          <w:sz w:val="24"/>
          <w:lang w:val="de-CH"/>
        </w:rPr>
      </w:pPr>
    </w:p>
    <w:p w14:paraId="73D0D4D2" w14:textId="77777777" w:rsidR="002B57D1" w:rsidRPr="007A4C8B" w:rsidRDefault="002B57D1" w:rsidP="00251854">
      <w:pPr>
        <w:pStyle w:val="ReglementvorlageParagrafen"/>
      </w:pPr>
      <w:r w:rsidRPr="007A4C8B">
        <w:t>§ 11</w:t>
      </w:r>
      <w:r w:rsidR="00D77D5F">
        <w:tab/>
      </w:r>
      <w:r w:rsidR="00017294" w:rsidRPr="007A4C8B">
        <w:t>Protokollführung und Genehmigung (§§ 28 ff. GG)</w:t>
      </w:r>
    </w:p>
    <w:p w14:paraId="2D817F1E"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Das Protokoll der Gemeindevers</w:t>
      </w:r>
      <w:r w:rsidR="00BC46FB">
        <w:rPr>
          <w:rFonts w:ascii="Arial" w:hAnsi="Arial" w:cs="Arial"/>
          <w:sz w:val="24"/>
          <w:lang w:val="de-CH"/>
        </w:rPr>
        <w:t>ammlung wird vom Gemeinderat ge</w:t>
      </w:r>
      <w:r w:rsidRPr="00B67A1B">
        <w:rPr>
          <w:rFonts w:ascii="Arial" w:hAnsi="Arial" w:cs="Arial"/>
          <w:sz w:val="24"/>
          <w:lang w:val="de-CH"/>
        </w:rPr>
        <w:t>nehmigt und an der jeweils nächsten Gemeindeversammlung aufgelegt.</w:t>
      </w:r>
    </w:p>
    <w:p w14:paraId="5BF65B11" w14:textId="77777777" w:rsidR="002B57D1" w:rsidRPr="00135363" w:rsidRDefault="002B57D1" w:rsidP="00135363">
      <w:pPr>
        <w:spacing w:line="280" w:lineRule="atLeast"/>
        <w:ind w:left="284"/>
        <w:jc w:val="both"/>
        <w:rPr>
          <w:rFonts w:ascii="Arial" w:hAnsi="Arial" w:cs="Arial"/>
          <w:i/>
          <w:sz w:val="24"/>
          <w:lang w:val="de-CH"/>
        </w:rPr>
      </w:pPr>
      <w:r w:rsidRPr="00135363">
        <w:rPr>
          <w:rFonts w:ascii="Arial" w:hAnsi="Arial" w:cs="Arial"/>
          <w:i/>
          <w:sz w:val="24"/>
          <w:lang w:val="de-CH"/>
        </w:rPr>
        <w:t>Variante 1:</w:t>
      </w:r>
    </w:p>
    <w:p w14:paraId="15108BB9" w14:textId="77777777" w:rsidR="002B57D1" w:rsidRDefault="00E4535C" w:rsidP="00135363">
      <w:pPr>
        <w:spacing w:line="280" w:lineRule="atLeast"/>
        <w:ind w:left="284"/>
        <w:jc w:val="both"/>
        <w:rPr>
          <w:rFonts w:ascii="Arial" w:hAnsi="Arial" w:cs="Arial"/>
          <w:sz w:val="24"/>
          <w:lang w:val="de-CH"/>
        </w:rPr>
      </w:pPr>
      <w:r>
        <w:rPr>
          <w:rFonts w:ascii="Arial" w:hAnsi="Arial" w:cs="Arial"/>
          <w:sz w:val="24"/>
          <w:vertAlign w:val="superscript"/>
          <w:lang w:val="de-CH"/>
        </w:rPr>
        <w:t>1 </w:t>
      </w:r>
      <w:r w:rsidR="002B57D1" w:rsidRPr="00B67A1B">
        <w:rPr>
          <w:rFonts w:ascii="Arial" w:hAnsi="Arial" w:cs="Arial"/>
          <w:sz w:val="24"/>
          <w:lang w:val="de-CH"/>
        </w:rPr>
        <w:t>Das Protokoll der Gemeindeversa</w:t>
      </w:r>
      <w:r w:rsidR="00BC46FB">
        <w:rPr>
          <w:rFonts w:ascii="Arial" w:hAnsi="Arial" w:cs="Arial"/>
          <w:sz w:val="24"/>
          <w:lang w:val="de-CH"/>
        </w:rPr>
        <w:t>mmlung wird von der Gemeindever</w:t>
      </w:r>
      <w:r w:rsidR="002B57D1" w:rsidRPr="00B67A1B">
        <w:rPr>
          <w:rFonts w:ascii="Arial" w:hAnsi="Arial" w:cs="Arial"/>
          <w:sz w:val="24"/>
          <w:lang w:val="de-CH"/>
        </w:rPr>
        <w:t>sammlung genehmigt.</w:t>
      </w:r>
    </w:p>
    <w:p w14:paraId="36CCE4F1" w14:textId="77777777" w:rsidR="00D226A2" w:rsidRPr="00B67A1B" w:rsidRDefault="00D226A2" w:rsidP="002B57D1">
      <w:pPr>
        <w:spacing w:line="280" w:lineRule="atLeast"/>
        <w:jc w:val="both"/>
        <w:rPr>
          <w:rFonts w:ascii="Arial" w:hAnsi="Arial" w:cs="Arial"/>
          <w:sz w:val="24"/>
          <w:lang w:val="de-CH"/>
        </w:rPr>
      </w:pPr>
    </w:p>
    <w:p w14:paraId="6D77B5E2" w14:textId="77777777" w:rsidR="002B57D1" w:rsidRPr="00135363" w:rsidRDefault="002B57D1" w:rsidP="00135363">
      <w:pPr>
        <w:spacing w:line="280" w:lineRule="atLeast"/>
        <w:ind w:left="284"/>
        <w:jc w:val="both"/>
        <w:rPr>
          <w:rFonts w:ascii="Arial" w:hAnsi="Arial" w:cs="Arial"/>
          <w:i/>
          <w:sz w:val="24"/>
          <w:lang w:val="de-CH"/>
        </w:rPr>
      </w:pPr>
      <w:r w:rsidRPr="00135363">
        <w:rPr>
          <w:rFonts w:ascii="Arial" w:hAnsi="Arial" w:cs="Arial"/>
          <w:i/>
          <w:sz w:val="24"/>
          <w:lang w:val="de-CH"/>
        </w:rPr>
        <w:lastRenderedPageBreak/>
        <w:t>Variante 2:</w:t>
      </w:r>
    </w:p>
    <w:p w14:paraId="2489921E" w14:textId="77777777" w:rsidR="002B57D1" w:rsidRPr="00B67A1B" w:rsidRDefault="002B57D1" w:rsidP="00135363">
      <w:pPr>
        <w:spacing w:line="280" w:lineRule="atLeast"/>
        <w:ind w:left="284"/>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lang w:val="de-CH"/>
        </w:rPr>
        <w:t> </w:t>
      </w:r>
      <w:r w:rsidRPr="00B67A1B">
        <w:rPr>
          <w:rFonts w:ascii="Arial" w:hAnsi="Arial" w:cs="Arial"/>
          <w:sz w:val="24"/>
          <w:lang w:val="de-CH"/>
        </w:rPr>
        <w:t>Das Protokoll der Gemeindeversammlung wird vom Büro genehmigt und an der jeweils nächsten Gemeindeversammlung aufgelegt.</w:t>
      </w:r>
    </w:p>
    <w:p w14:paraId="4CB75BD8" w14:textId="77777777" w:rsidR="002B57D1" w:rsidRPr="00B67A1B" w:rsidRDefault="002B57D1" w:rsidP="002B57D1">
      <w:pPr>
        <w:spacing w:line="280" w:lineRule="atLeast"/>
        <w:jc w:val="both"/>
        <w:rPr>
          <w:rFonts w:ascii="Arial" w:hAnsi="Arial" w:cs="Arial"/>
          <w:i/>
          <w:sz w:val="16"/>
          <w:lang w:val="de-CH"/>
        </w:rPr>
      </w:pPr>
    </w:p>
    <w:p w14:paraId="314B4A3B" w14:textId="77777777" w:rsidR="002B57D1" w:rsidRPr="00B67A1B" w:rsidRDefault="00C44E8D" w:rsidP="002B57D1">
      <w:pPr>
        <w:spacing w:line="280" w:lineRule="atLeast"/>
        <w:jc w:val="both"/>
        <w:rPr>
          <w:rFonts w:ascii="Arial" w:hAnsi="Arial" w:cs="Arial"/>
          <w:i/>
          <w:sz w:val="16"/>
          <w:lang w:val="de-CH"/>
        </w:rPr>
      </w:pPr>
      <w:r>
        <w:rPr>
          <w:rFonts w:ascii="Arial" w:hAnsi="Arial" w:cs="Arial"/>
          <w:i/>
          <w:sz w:val="16"/>
          <w:lang w:val="de-CH"/>
        </w:rPr>
        <w:t xml:space="preserve">In weiteren Absätzen </w:t>
      </w:r>
      <w:r w:rsidR="002B57D1" w:rsidRPr="00B67A1B">
        <w:rPr>
          <w:rFonts w:ascii="Arial" w:hAnsi="Arial" w:cs="Arial"/>
          <w:i/>
          <w:sz w:val="16"/>
          <w:lang w:val="de-CH"/>
        </w:rPr>
        <w:t>ist – wenn gewünscht – eine eingehendere Protokollführung in den Behörden vorzusehen.</w:t>
      </w:r>
    </w:p>
    <w:p w14:paraId="306B8E54" w14:textId="77777777" w:rsidR="002B57D1" w:rsidRPr="00B67A1B" w:rsidRDefault="002B57D1" w:rsidP="002B57D1">
      <w:pPr>
        <w:spacing w:line="280" w:lineRule="atLeast"/>
        <w:jc w:val="both"/>
        <w:rPr>
          <w:rFonts w:ascii="Arial" w:hAnsi="Arial" w:cs="Arial"/>
          <w:sz w:val="24"/>
          <w:lang w:val="de-CH"/>
        </w:rPr>
      </w:pPr>
    </w:p>
    <w:p w14:paraId="293FFEA4" w14:textId="77777777" w:rsidR="002B57D1" w:rsidRPr="007A4C8B" w:rsidRDefault="002B57D1" w:rsidP="00251854">
      <w:pPr>
        <w:pStyle w:val="ReglementvorlageParagrafen"/>
      </w:pPr>
      <w:r w:rsidRPr="007A4C8B">
        <w:t>§ 12</w:t>
      </w:r>
      <w:r w:rsidR="00D77D5F">
        <w:tab/>
      </w:r>
      <w:r w:rsidR="00017294" w:rsidRPr="007A4C8B">
        <w:t>Öffentlichkeit der Verhandlungen (§ 31 GG)</w:t>
      </w:r>
    </w:p>
    <w:p w14:paraId="1718900E"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Verhandlungen der Gemeindeversammlung und des Gemeinderates sind in der Regel öffentlich.</w:t>
      </w:r>
    </w:p>
    <w:p w14:paraId="245B1E96"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E4535C">
        <w:rPr>
          <w:rFonts w:ascii="Arial" w:hAnsi="Arial" w:cs="Arial"/>
          <w:sz w:val="24"/>
          <w:vertAlign w:val="superscript"/>
          <w:lang w:val="de-CH"/>
        </w:rPr>
        <w:t> </w:t>
      </w:r>
      <w:r w:rsidRPr="00B67A1B">
        <w:rPr>
          <w:rFonts w:ascii="Arial" w:hAnsi="Arial" w:cs="Arial"/>
          <w:sz w:val="24"/>
          <w:lang w:val="de-CH"/>
        </w:rPr>
        <w:t>Aus wichtigen Gründen kann das jeweilige Organ beschliessen, die Öffentlichkeit auszuschliessen.</w:t>
      </w:r>
    </w:p>
    <w:p w14:paraId="56B12E7E" w14:textId="77777777" w:rsidR="002B57D1" w:rsidRPr="00B67A1B" w:rsidRDefault="002B57D1" w:rsidP="002B57D1">
      <w:pPr>
        <w:spacing w:line="280" w:lineRule="atLeast"/>
        <w:jc w:val="both"/>
        <w:rPr>
          <w:rFonts w:ascii="Arial" w:hAnsi="Arial" w:cs="Arial"/>
          <w:sz w:val="24"/>
          <w:lang w:val="de-CH"/>
        </w:rPr>
      </w:pPr>
    </w:p>
    <w:p w14:paraId="665174FB" w14:textId="77777777" w:rsidR="002B57D1" w:rsidRPr="007A4C8B" w:rsidRDefault="002B57D1" w:rsidP="00251854">
      <w:pPr>
        <w:pStyle w:val="ReglementvorlageParagrafen"/>
      </w:pPr>
      <w:r w:rsidRPr="007A4C8B">
        <w:t>§ 13</w:t>
      </w:r>
      <w:r w:rsidR="00D77D5F">
        <w:tab/>
      </w:r>
      <w:r w:rsidR="00017294" w:rsidRPr="007A4C8B">
        <w:t>Wahlen und Abstimmungen (§§ 33 ff. GG)</w:t>
      </w:r>
    </w:p>
    <w:p w14:paraId="5E01BFE3" w14:textId="77777777" w:rsidR="002B57D1"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Urnenwahlen von Gemeindebehörden finden nach dem Proporzverfahren statt.</w:t>
      </w:r>
    </w:p>
    <w:p w14:paraId="042B473A"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An der Gemeindeversammlung und </w:t>
      </w:r>
      <w:r w:rsidR="00BC46FB">
        <w:rPr>
          <w:rFonts w:ascii="Arial" w:hAnsi="Arial" w:cs="Arial"/>
          <w:sz w:val="24"/>
          <w:lang w:val="de-CH"/>
        </w:rPr>
        <w:t>in den Behörden ist geheim abzu</w:t>
      </w:r>
      <w:r w:rsidRPr="00B67A1B">
        <w:rPr>
          <w:rFonts w:ascii="Arial" w:hAnsi="Arial" w:cs="Arial"/>
          <w:sz w:val="24"/>
          <w:lang w:val="de-CH"/>
        </w:rPr>
        <w:t>stimmen oder zu wählen, wenn es 1/5 der Stimmberechtigten oder der Mitglieder verlangt. Stehen mehrere Kandidaten zur Wa</w:t>
      </w:r>
      <w:r>
        <w:rPr>
          <w:rFonts w:ascii="Arial" w:hAnsi="Arial" w:cs="Arial"/>
          <w:sz w:val="24"/>
          <w:lang w:val="de-CH"/>
        </w:rPr>
        <w:t>hl, muss geheim gewählt werden.</w:t>
      </w:r>
    </w:p>
    <w:p w14:paraId="0B5834CB" w14:textId="77777777" w:rsidR="002B57D1" w:rsidRPr="00ED4CED" w:rsidRDefault="002B57D1" w:rsidP="002B57D1">
      <w:pPr>
        <w:spacing w:line="280" w:lineRule="atLeast"/>
        <w:jc w:val="both"/>
        <w:rPr>
          <w:rFonts w:ascii="Arial" w:hAnsi="Arial" w:cs="Arial"/>
          <w:bCs/>
          <w:sz w:val="24"/>
          <w:lang w:val="de-CH"/>
        </w:rPr>
      </w:pPr>
    </w:p>
    <w:p w14:paraId="51EE167A" w14:textId="77777777" w:rsidR="002B57D1" w:rsidRPr="007A4C8B" w:rsidRDefault="002B57D1" w:rsidP="00251854">
      <w:pPr>
        <w:pStyle w:val="ReglementvorlageParagrafen"/>
      </w:pPr>
      <w:r w:rsidRPr="007A4C8B">
        <w:t>§ 14</w:t>
      </w:r>
      <w:r w:rsidR="00D77D5F">
        <w:tab/>
      </w:r>
      <w:r w:rsidR="00017294" w:rsidRPr="007A4C8B">
        <w:t>Archiv (§ 41 GG)</w:t>
      </w:r>
    </w:p>
    <w:p w14:paraId="35E13225"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Alle wichtigen manuell geführten oder elektronisch gespeicherten Datenbestände der Gemeinde, die für die laufende Verwaltung nicht benützt werden, sind zu archivieren.</w:t>
      </w:r>
    </w:p>
    <w:p w14:paraId="1B4D7788" w14:textId="77777777" w:rsidR="002B57D1" w:rsidRPr="00C44E8D" w:rsidRDefault="002B57D1" w:rsidP="002B57D1">
      <w:pPr>
        <w:spacing w:line="280" w:lineRule="atLeast"/>
        <w:jc w:val="both"/>
        <w:rPr>
          <w:rFonts w:ascii="Arial" w:hAnsi="Arial" w:cs="Arial"/>
          <w:sz w:val="24"/>
          <w:vertAlign w:val="superscript"/>
          <w:lang w:val="de-CH"/>
        </w:rPr>
      </w:pPr>
    </w:p>
    <w:p w14:paraId="05EF57D4"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 xml:space="preserve">Auch hier können </w:t>
      </w:r>
      <w:r w:rsidR="00C44E8D">
        <w:rPr>
          <w:rFonts w:ascii="Arial" w:hAnsi="Arial" w:cs="Arial"/>
          <w:i/>
          <w:sz w:val="16"/>
          <w:lang w:val="de-CH"/>
        </w:rPr>
        <w:t xml:space="preserve">in weiteren Absätzen </w:t>
      </w:r>
      <w:r w:rsidRPr="00B67A1B">
        <w:rPr>
          <w:rFonts w:ascii="Arial" w:hAnsi="Arial" w:cs="Arial"/>
          <w:i/>
          <w:sz w:val="16"/>
          <w:lang w:val="de-CH"/>
        </w:rPr>
        <w:t>allenfalls eingehendere Vorschriften gemacht werden.</w:t>
      </w:r>
    </w:p>
    <w:p w14:paraId="4A091511" w14:textId="77777777" w:rsidR="002F173E" w:rsidRPr="00A90B5C" w:rsidRDefault="002F173E" w:rsidP="002B57D1">
      <w:pPr>
        <w:spacing w:line="280" w:lineRule="atLeast"/>
        <w:jc w:val="both"/>
        <w:rPr>
          <w:rFonts w:ascii="Arial" w:hAnsi="Arial" w:cs="Arial"/>
          <w:bCs/>
          <w:sz w:val="24"/>
          <w:lang w:val="de-CH"/>
        </w:rPr>
      </w:pPr>
    </w:p>
    <w:p w14:paraId="5979F7BA"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3.2. Politische Rechte</w:t>
      </w:r>
    </w:p>
    <w:p w14:paraId="37219082" w14:textId="77777777" w:rsidR="002B57D1" w:rsidRPr="00A90B5C" w:rsidRDefault="002B57D1" w:rsidP="002B57D1">
      <w:pPr>
        <w:spacing w:line="280" w:lineRule="atLeast"/>
        <w:jc w:val="both"/>
        <w:rPr>
          <w:rFonts w:ascii="Arial" w:hAnsi="Arial" w:cs="Arial"/>
          <w:bCs/>
          <w:sz w:val="24"/>
          <w:lang w:val="de-CH"/>
        </w:rPr>
      </w:pPr>
    </w:p>
    <w:p w14:paraId="1DB1A152" w14:textId="77777777" w:rsidR="002B57D1" w:rsidRPr="007A4C8B" w:rsidRDefault="002B57D1" w:rsidP="00251854">
      <w:pPr>
        <w:pStyle w:val="ReglementvorlageParagrafen"/>
      </w:pPr>
      <w:r w:rsidRPr="007A4C8B">
        <w:t>§ 15</w:t>
      </w:r>
      <w:r w:rsidR="00D77D5F">
        <w:tab/>
      </w:r>
      <w:r w:rsidR="00017294" w:rsidRPr="007A4C8B">
        <w:t>Allgemeine Mitwirkungsrechte an der Gemeindeversammlung (§ 42 GG)</w:t>
      </w:r>
    </w:p>
    <w:p w14:paraId="42869550"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Wer stimmberechtigt ist, kann:</w:t>
      </w:r>
    </w:p>
    <w:p w14:paraId="401B05B0"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 xml:space="preserve">an der Gemeindeversammlung teilnehmen, </w:t>
      </w:r>
      <w:r w:rsidR="00BC46FB">
        <w:rPr>
          <w:rFonts w:ascii="Arial" w:hAnsi="Arial" w:cs="Arial"/>
          <w:sz w:val="24"/>
          <w:lang w:val="de-CH"/>
        </w:rPr>
        <w:t>sich an der Diskussion be</w:t>
      </w:r>
      <w:r w:rsidR="002B57D1" w:rsidRPr="00B67A1B">
        <w:rPr>
          <w:rFonts w:ascii="Arial" w:hAnsi="Arial" w:cs="Arial"/>
          <w:sz w:val="24"/>
          <w:lang w:val="de-CH"/>
        </w:rPr>
        <w:t>teiligen, sowie zu den traktandierten Gegenständen Anträge und zum Verfahren Ordnungsanträge stellen;</w:t>
      </w:r>
    </w:p>
    <w:p w14:paraId="67B612CB"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eine Motion zu einem Gegens</w:t>
      </w:r>
      <w:r w:rsidR="00BC46FB">
        <w:rPr>
          <w:rFonts w:ascii="Arial" w:hAnsi="Arial" w:cs="Arial"/>
          <w:sz w:val="24"/>
          <w:lang w:val="de-CH"/>
        </w:rPr>
        <w:t>tand einreichen, für den die Ge</w:t>
      </w:r>
      <w:r w:rsidR="002B57D1" w:rsidRPr="00B67A1B">
        <w:rPr>
          <w:rFonts w:ascii="Arial" w:hAnsi="Arial" w:cs="Arial"/>
          <w:sz w:val="24"/>
          <w:lang w:val="de-CH"/>
        </w:rPr>
        <w:t>meindeversammlung zuständig ist;</w:t>
      </w:r>
    </w:p>
    <w:p w14:paraId="4EFBD820" w14:textId="77777777" w:rsidR="002B57D1" w:rsidRPr="00BC46F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C46FB">
        <w:rPr>
          <w:rFonts w:ascii="Arial" w:hAnsi="Arial" w:cs="Arial"/>
          <w:sz w:val="24"/>
          <w:lang w:val="de-CH"/>
        </w:rPr>
        <w:t>ein Postulat zu einem Gegenstand e</w:t>
      </w:r>
      <w:r w:rsidR="00BC46FB">
        <w:rPr>
          <w:rFonts w:ascii="Arial" w:hAnsi="Arial" w:cs="Arial"/>
          <w:sz w:val="24"/>
          <w:lang w:val="de-CH"/>
        </w:rPr>
        <w:t>inreichen, für den die Gemeinde</w:t>
      </w:r>
      <w:r w:rsidR="002B57D1" w:rsidRPr="00BC46FB">
        <w:rPr>
          <w:rFonts w:ascii="Arial" w:hAnsi="Arial" w:cs="Arial"/>
          <w:sz w:val="24"/>
          <w:lang w:val="de-CH"/>
        </w:rPr>
        <w:t>versammlung oder der Gemeinderat zuständig ist;</w:t>
      </w:r>
    </w:p>
    <w:p w14:paraId="2E9F306C" w14:textId="77777777" w:rsidR="002B57D1" w:rsidRPr="00B67A1B" w:rsidRDefault="002F173E" w:rsidP="002F173E">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mit einer Interpellation an der G</w:t>
      </w:r>
      <w:r w:rsidR="00BC46FB">
        <w:rPr>
          <w:rFonts w:ascii="Arial" w:hAnsi="Arial" w:cs="Arial"/>
          <w:sz w:val="24"/>
          <w:lang w:val="de-CH"/>
        </w:rPr>
        <w:t>emeindeversammlung mündlich Aus</w:t>
      </w:r>
      <w:r w:rsidR="002B57D1" w:rsidRPr="00B67A1B">
        <w:rPr>
          <w:rFonts w:ascii="Arial" w:hAnsi="Arial" w:cs="Arial"/>
          <w:sz w:val="24"/>
          <w:lang w:val="de-CH"/>
        </w:rPr>
        <w:t>kunft über Gemeindeangelegenheiten verlangen.</w:t>
      </w:r>
    </w:p>
    <w:p w14:paraId="2C116F2F" w14:textId="77777777" w:rsidR="002B57D1" w:rsidRPr="00B67A1B" w:rsidRDefault="002B57D1" w:rsidP="002B57D1">
      <w:pPr>
        <w:spacing w:line="280" w:lineRule="atLeast"/>
        <w:jc w:val="both"/>
        <w:rPr>
          <w:rFonts w:ascii="Arial" w:hAnsi="Arial" w:cs="Arial"/>
          <w:sz w:val="24"/>
          <w:lang w:val="de-CH"/>
        </w:rPr>
      </w:pPr>
    </w:p>
    <w:p w14:paraId="33E330A5"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Hier können, wenn erwünscht, die einzelnen Rechte näher umschrieben werd</w:t>
      </w:r>
      <w:r w:rsidR="0080302E">
        <w:rPr>
          <w:rFonts w:ascii="Arial" w:hAnsi="Arial" w:cs="Arial"/>
          <w:i/>
          <w:sz w:val="16"/>
          <w:lang w:val="de-CH"/>
        </w:rPr>
        <w:t>en, indem der Gesetzestext abge</w:t>
      </w:r>
      <w:r w:rsidRPr="00B67A1B">
        <w:rPr>
          <w:rFonts w:ascii="Arial" w:hAnsi="Arial" w:cs="Arial"/>
          <w:i/>
          <w:sz w:val="16"/>
          <w:lang w:val="de-CH"/>
        </w:rPr>
        <w:t>schrieben wird.</w:t>
      </w:r>
    </w:p>
    <w:p w14:paraId="2DCE0A3A" w14:textId="77777777" w:rsidR="002B57D1" w:rsidRPr="00A90B5C" w:rsidRDefault="002B57D1" w:rsidP="002B57D1">
      <w:pPr>
        <w:spacing w:line="280" w:lineRule="atLeast"/>
        <w:jc w:val="both"/>
        <w:rPr>
          <w:rFonts w:ascii="Arial" w:hAnsi="Arial" w:cs="Arial"/>
          <w:bCs/>
          <w:sz w:val="24"/>
          <w:lang w:val="de-CH"/>
        </w:rPr>
      </w:pPr>
    </w:p>
    <w:p w14:paraId="546B1635" w14:textId="77777777" w:rsidR="002B57D1" w:rsidRPr="007A4C8B" w:rsidRDefault="002B57D1" w:rsidP="00251854">
      <w:pPr>
        <w:pStyle w:val="ReglementvorlageParagrafen"/>
      </w:pPr>
      <w:r w:rsidRPr="007A4C8B">
        <w:t>§ 16</w:t>
      </w:r>
      <w:r w:rsidR="00D77D5F">
        <w:tab/>
      </w:r>
      <w:r w:rsidR="00017294" w:rsidRPr="007A4C8B">
        <w:t>Petition (Art. 26 KV)</w:t>
      </w:r>
    </w:p>
    <w:p w14:paraId="2B3FBF81" w14:textId="77777777" w:rsidR="002B57D1"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sidR="00E4535C">
        <w:rPr>
          <w:rFonts w:ascii="Arial" w:hAnsi="Arial" w:cs="Arial"/>
          <w:sz w:val="24"/>
          <w:vertAlign w:val="superscript"/>
          <w:lang w:val="de-CH"/>
        </w:rPr>
        <w:t> </w:t>
      </w:r>
      <w:r w:rsidRPr="00B67A1B">
        <w:rPr>
          <w:rFonts w:ascii="Arial" w:hAnsi="Arial" w:cs="Arial"/>
          <w:sz w:val="24"/>
          <w:lang w:val="de-CH"/>
        </w:rPr>
        <w:t xml:space="preserve">Jeder Einwohner und jede Einwohnerin </w:t>
      </w:r>
      <w:r w:rsidR="00BC46FB">
        <w:rPr>
          <w:rFonts w:ascii="Arial" w:hAnsi="Arial" w:cs="Arial"/>
          <w:sz w:val="24"/>
          <w:lang w:val="de-CH"/>
        </w:rPr>
        <w:t>ist berechtigt, Gesuche und Ein</w:t>
      </w:r>
      <w:r w:rsidRPr="00B67A1B">
        <w:rPr>
          <w:rFonts w:ascii="Arial" w:hAnsi="Arial" w:cs="Arial"/>
          <w:sz w:val="24"/>
          <w:lang w:val="de-CH"/>
        </w:rPr>
        <w:t>gaben an kommunale Organe zu richte</w:t>
      </w:r>
      <w:r w:rsidR="00BC46FB">
        <w:rPr>
          <w:rFonts w:ascii="Arial" w:hAnsi="Arial" w:cs="Arial"/>
          <w:sz w:val="24"/>
          <w:lang w:val="de-CH"/>
        </w:rPr>
        <w:t>n. Das zuständige Organ ist ver</w:t>
      </w:r>
      <w:r w:rsidRPr="00B67A1B">
        <w:rPr>
          <w:rFonts w:ascii="Arial" w:hAnsi="Arial" w:cs="Arial"/>
          <w:sz w:val="24"/>
          <w:lang w:val="de-CH"/>
        </w:rPr>
        <w:t>pflichtet, innert angemessener Frist, jedoch vor Ablauf eines Jahres eine begründete Antwort zu geben.</w:t>
      </w:r>
    </w:p>
    <w:p w14:paraId="47A27FF2" w14:textId="77777777" w:rsidR="006B2547" w:rsidRPr="00B67A1B" w:rsidRDefault="006B2547" w:rsidP="002B57D1">
      <w:pPr>
        <w:spacing w:line="280" w:lineRule="atLeast"/>
        <w:jc w:val="both"/>
        <w:rPr>
          <w:rFonts w:ascii="Arial" w:hAnsi="Arial" w:cs="Arial"/>
          <w:sz w:val="24"/>
          <w:lang w:val="de-CH"/>
        </w:rPr>
      </w:pPr>
    </w:p>
    <w:p w14:paraId="401336B7" w14:textId="77777777" w:rsidR="006B2547" w:rsidRPr="000130D8" w:rsidRDefault="006B2547">
      <w:pPr>
        <w:rPr>
          <w:rFonts w:ascii="Arial" w:hAnsi="Arial" w:cs="Arial"/>
          <w:i/>
          <w:sz w:val="24"/>
          <w:szCs w:val="24"/>
          <w:lang w:val="de-CH"/>
        </w:rPr>
      </w:pPr>
      <w:r w:rsidRPr="000130D8">
        <w:rPr>
          <w:rFonts w:ascii="Arial" w:hAnsi="Arial" w:cs="Arial"/>
          <w:sz w:val="24"/>
          <w:szCs w:val="24"/>
        </w:rPr>
        <w:br w:type="page"/>
      </w:r>
    </w:p>
    <w:p w14:paraId="3C26CF1E" w14:textId="77777777" w:rsidR="002B57D1" w:rsidRPr="00D226A2" w:rsidRDefault="002B57D1" w:rsidP="00251854">
      <w:pPr>
        <w:pStyle w:val="ReglementvorlageParagrafen"/>
      </w:pPr>
      <w:r w:rsidRPr="00D226A2">
        <w:lastRenderedPageBreak/>
        <w:t>§ 17</w:t>
      </w:r>
      <w:r w:rsidR="00D226A2">
        <w:tab/>
      </w:r>
      <w:r w:rsidR="00017294" w:rsidRPr="00D226A2">
        <w:t xml:space="preserve">Einberufung der Gemeindeversammlung durch die Stimmberechtigten </w:t>
      </w:r>
      <w:r w:rsidR="00D226A2">
        <w:br/>
      </w:r>
      <w:r w:rsidR="00017294" w:rsidRPr="00D226A2">
        <w:t>(§ 49 GG)</w:t>
      </w:r>
    </w:p>
    <w:p w14:paraId="37E47410" w14:textId="77777777" w:rsidR="002B57D1" w:rsidRPr="00B67A1B" w:rsidRDefault="002B57D1" w:rsidP="002B57D1">
      <w:pPr>
        <w:spacing w:line="280" w:lineRule="atLeast"/>
        <w:jc w:val="both"/>
        <w:rPr>
          <w:rFonts w:ascii="Arial" w:hAnsi="Arial" w:cs="Arial"/>
          <w:sz w:val="24"/>
          <w:lang w:val="de-CH"/>
        </w:rPr>
      </w:pPr>
      <w:r w:rsidRPr="006B6095">
        <w:rPr>
          <w:rFonts w:ascii="Arial" w:hAnsi="Arial" w:cs="Arial"/>
          <w:sz w:val="24"/>
          <w:vertAlign w:val="superscript"/>
          <w:lang w:val="de-CH"/>
        </w:rPr>
        <w:t>1</w:t>
      </w:r>
      <w:r>
        <w:rPr>
          <w:rFonts w:ascii="Arial" w:hAnsi="Arial" w:cs="Arial"/>
          <w:sz w:val="24"/>
          <w:lang w:val="de-CH"/>
        </w:rPr>
        <w:t xml:space="preserve"> </w:t>
      </w:r>
      <w:r w:rsidRPr="00B67A1B">
        <w:rPr>
          <w:rFonts w:ascii="Arial" w:hAnsi="Arial" w:cs="Arial"/>
          <w:sz w:val="24"/>
          <w:lang w:val="de-CH"/>
        </w:rPr>
        <w:t>Ein Fünftel (</w:t>
      </w:r>
      <w:r w:rsidRPr="006B6095">
        <w:rPr>
          <w:rFonts w:ascii="Arial" w:hAnsi="Arial" w:cs="Arial"/>
          <w:i/>
          <w:sz w:val="24"/>
          <w:lang w:val="de-CH"/>
        </w:rPr>
        <w:t>Variante: ein Zehntel</w:t>
      </w:r>
      <w:r w:rsidRPr="00B67A1B">
        <w:rPr>
          <w:rFonts w:ascii="Arial" w:hAnsi="Arial" w:cs="Arial"/>
          <w:sz w:val="24"/>
          <w:lang w:val="de-CH"/>
        </w:rPr>
        <w:t>) der Stimmberechtigten kann verlangen, dass innert nützlicher Frist eine Gemeindeversammlung einberufen wird.</w:t>
      </w:r>
    </w:p>
    <w:p w14:paraId="52454C33" w14:textId="77777777" w:rsidR="002B57D1" w:rsidRPr="00B67A1B" w:rsidRDefault="002B57D1" w:rsidP="002B57D1">
      <w:pPr>
        <w:spacing w:line="280" w:lineRule="atLeast"/>
        <w:jc w:val="both"/>
        <w:rPr>
          <w:rFonts w:ascii="Arial" w:hAnsi="Arial" w:cs="Arial"/>
          <w:sz w:val="24"/>
          <w:lang w:val="de-CH"/>
        </w:rPr>
      </w:pPr>
    </w:p>
    <w:p w14:paraId="478917D2" w14:textId="77777777" w:rsidR="002B57D1" w:rsidRPr="007A4C8B" w:rsidRDefault="00017294" w:rsidP="00251854">
      <w:pPr>
        <w:pStyle w:val="ReglementvorlageParagrafen"/>
      </w:pPr>
      <w:r w:rsidRPr="007A4C8B">
        <w:t>§ 18</w:t>
      </w:r>
      <w:r w:rsidR="00D77D5F">
        <w:tab/>
      </w:r>
      <w:r w:rsidRPr="007A4C8B">
        <w:t>Obligatorische Urnenabstimmung (§§ 50 ff. GG)</w:t>
      </w:r>
    </w:p>
    <w:p w14:paraId="71639E37"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sidRPr="00B67A1B">
        <w:rPr>
          <w:rFonts w:ascii="Arial" w:hAnsi="Arial" w:cs="Arial"/>
          <w:sz w:val="24"/>
          <w:lang w:val="de-CH"/>
        </w:rPr>
        <w:t xml:space="preserve"> Über eine von der Gemeindeversammlung beratene Vorlage ist an der Urne abzustimmen, wenn:</w:t>
      </w:r>
    </w:p>
    <w:p w14:paraId="15B99666"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der Gemeindebestand oder das Gemeindegebiet wesentlich verändert werden soll;</w:t>
      </w:r>
    </w:p>
    <w:p w14:paraId="0BCB889F"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 xml:space="preserve">es die Gemeindeversammlung mit einem Drittel </w:t>
      </w:r>
      <w:r w:rsidR="002B57D1" w:rsidRPr="00B67A1B">
        <w:rPr>
          <w:rFonts w:ascii="Arial" w:hAnsi="Arial" w:cs="Arial"/>
          <w:i/>
          <w:sz w:val="24"/>
          <w:lang w:val="de-CH"/>
        </w:rPr>
        <w:t xml:space="preserve">(Variante: einem Fünftel) </w:t>
      </w:r>
      <w:r w:rsidR="002B57D1" w:rsidRPr="00B67A1B">
        <w:rPr>
          <w:rFonts w:ascii="Arial" w:hAnsi="Arial" w:cs="Arial"/>
          <w:sz w:val="24"/>
          <w:lang w:val="de-CH"/>
        </w:rPr>
        <w:t>der anwesenden Stimmberechtigten bestimmt;</w:t>
      </w:r>
    </w:p>
    <w:p w14:paraId="1A44ECC4"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FB2824">
        <w:rPr>
          <w:rFonts w:ascii="Arial" w:hAnsi="Arial" w:cs="Arial"/>
          <w:sz w:val="24"/>
          <w:lang w:val="de-CH"/>
        </w:rPr>
        <w:t>die einmalige Ausgabe Fr. ... oder die jährlich wiederkehrende Ausgabe Fr. ... übersteigt;</w:t>
      </w:r>
    </w:p>
    <w:p w14:paraId="613BED19"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t>…</w:t>
      </w:r>
    </w:p>
    <w:p w14:paraId="5303C660" w14:textId="77777777" w:rsidR="002B57D1" w:rsidRPr="00B67A1B" w:rsidRDefault="00C44E8D" w:rsidP="00C44E8D">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t>…</w:t>
      </w:r>
    </w:p>
    <w:p w14:paraId="52DE3919"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(weitere Geschäfte)</w:t>
      </w:r>
    </w:p>
    <w:p w14:paraId="32416753" w14:textId="77777777" w:rsidR="002B57D1" w:rsidRPr="00B67A1B" w:rsidRDefault="002B57D1" w:rsidP="002B57D1">
      <w:pPr>
        <w:spacing w:line="280" w:lineRule="atLeast"/>
        <w:jc w:val="both"/>
        <w:rPr>
          <w:rFonts w:ascii="Arial" w:hAnsi="Arial" w:cs="Arial"/>
          <w:sz w:val="24"/>
          <w:lang w:val="de-CH"/>
        </w:rPr>
      </w:pPr>
    </w:p>
    <w:p w14:paraId="12259C91"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In diesen Fällen unterbleibt </w:t>
      </w:r>
      <w:r w:rsidR="00BC46FB">
        <w:rPr>
          <w:rFonts w:ascii="Arial" w:hAnsi="Arial" w:cs="Arial"/>
          <w:sz w:val="24"/>
          <w:lang w:val="de-CH"/>
        </w:rPr>
        <w:t>die Schlussabstimmung an der Ge</w:t>
      </w:r>
      <w:r w:rsidRPr="00B67A1B">
        <w:rPr>
          <w:rFonts w:ascii="Arial" w:hAnsi="Arial" w:cs="Arial"/>
          <w:sz w:val="24"/>
          <w:lang w:val="de-CH"/>
        </w:rPr>
        <w:t>meindeversammlung.</w:t>
      </w:r>
    </w:p>
    <w:p w14:paraId="47F4301B" w14:textId="77777777" w:rsidR="002B57D1" w:rsidRPr="00B62B81" w:rsidRDefault="002B57D1" w:rsidP="002B57D1">
      <w:pPr>
        <w:spacing w:line="280" w:lineRule="atLeast"/>
        <w:jc w:val="both"/>
        <w:rPr>
          <w:rFonts w:ascii="Arial" w:hAnsi="Arial" w:cs="Arial"/>
          <w:sz w:val="24"/>
          <w:lang w:val="de-CH"/>
        </w:rPr>
      </w:pPr>
    </w:p>
    <w:p w14:paraId="7DE655F2" w14:textId="77777777" w:rsidR="002B57D1" w:rsidRPr="007A4C8B" w:rsidRDefault="002B57D1" w:rsidP="00251854">
      <w:pPr>
        <w:pStyle w:val="ReglementvorlageParagrafen"/>
      </w:pPr>
      <w:r w:rsidRPr="007A4C8B">
        <w:t>§ 19</w:t>
      </w:r>
      <w:r w:rsidR="00D77D5F">
        <w:tab/>
      </w:r>
      <w:r w:rsidR="00017294" w:rsidRPr="007A4C8B">
        <w:t>Urnenwahlen (§ 54 GG)</w:t>
      </w:r>
    </w:p>
    <w:p w14:paraId="087C1277" w14:textId="77777777" w:rsidR="002B57D1" w:rsidRPr="00B67A1B" w:rsidRDefault="002B57D1" w:rsidP="002B57D1">
      <w:pPr>
        <w:spacing w:line="280" w:lineRule="atLeast"/>
        <w:jc w:val="both"/>
        <w:rPr>
          <w:rFonts w:ascii="Arial" w:hAnsi="Arial" w:cs="Arial"/>
          <w:sz w:val="24"/>
          <w:lang w:val="de-CH"/>
        </w:rPr>
      </w:pPr>
      <w:r>
        <w:rPr>
          <w:rFonts w:ascii="Arial" w:hAnsi="Arial" w:cs="Arial"/>
          <w:sz w:val="24"/>
          <w:vertAlign w:val="superscript"/>
          <w:lang w:val="de-CH"/>
        </w:rPr>
        <w:t xml:space="preserve">1 </w:t>
      </w:r>
      <w:r w:rsidRPr="00B67A1B">
        <w:rPr>
          <w:rFonts w:ascii="Arial" w:hAnsi="Arial" w:cs="Arial"/>
          <w:sz w:val="24"/>
          <w:lang w:val="de-CH"/>
        </w:rPr>
        <w:t>An der Urne werden gewählt:</w:t>
      </w:r>
    </w:p>
    <w:p w14:paraId="1ADD01ED" w14:textId="77777777" w:rsidR="002B57D1" w:rsidRPr="00B67A1B" w:rsidRDefault="002B57D1" w:rsidP="00612E8C">
      <w:pPr>
        <w:spacing w:line="280" w:lineRule="atLeast"/>
        <w:ind w:left="567" w:hanging="567"/>
        <w:jc w:val="both"/>
        <w:rPr>
          <w:rFonts w:ascii="Arial" w:hAnsi="Arial" w:cs="Arial"/>
          <w:sz w:val="24"/>
          <w:lang w:val="de-CH"/>
        </w:rPr>
      </w:pPr>
      <w:r w:rsidRPr="00B67A1B">
        <w:rPr>
          <w:rFonts w:ascii="Arial" w:hAnsi="Arial" w:cs="Arial"/>
          <w:sz w:val="24"/>
          <w:lang w:val="de-CH"/>
        </w:rPr>
        <w:t>a)</w:t>
      </w:r>
      <w:r w:rsidR="00612E8C">
        <w:rPr>
          <w:rFonts w:ascii="Arial" w:hAnsi="Arial" w:cs="Arial"/>
          <w:sz w:val="24"/>
          <w:lang w:val="de-CH"/>
        </w:rPr>
        <w:tab/>
      </w:r>
      <w:r w:rsidRPr="00B67A1B">
        <w:rPr>
          <w:rFonts w:ascii="Arial" w:hAnsi="Arial" w:cs="Arial"/>
          <w:sz w:val="24"/>
          <w:lang w:val="de-CH"/>
        </w:rPr>
        <w:t>die Mitglieder des Gemeinderates;</w:t>
      </w:r>
    </w:p>
    <w:p w14:paraId="2B9F9865"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die Mitglieder der Rechnungsprüfungskommission;</w:t>
      </w:r>
    </w:p>
    <w:p w14:paraId="24A6367B"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die Mitglieder folgender weiterer Kommissionen:</w:t>
      </w:r>
    </w:p>
    <w:p w14:paraId="1784D3B8" w14:textId="77777777" w:rsidR="002B57D1" w:rsidRPr="00B67A1B" w:rsidRDefault="0019153E" w:rsidP="0019153E">
      <w:pPr>
        <w:tabs>
          <w:tab w:val="left" w:pos="2268"/>
        </w:tabs>
        <w:spacing w:line="280" w:lineRule="atLeast"/>
        <w:ind w:left="567" w:hanging="567"/>
        <w:jc w:val="both"/>
        <w:rPr>
          <w:rFonts w:ascii="Arial" w:hAnsi="Arial" w:cs="Arial"/>
          <w:sz w:val="24"/>
          <w:lang w:val="de-CH"/>
        </w:rPr>
      </w:pPr>
      <w:r>
        <w:rPr>
          <w:rFonts w:ascii="Arial" w:hAnsi="Arial" w:cs="Arial"/>
          <w:sz w:val="24"/>
          <w:lang w:val="de-CH"/>
        </w:rPr>
        <w:tab/>
        <w:t>Name</w:t>
      </w:r>
      <w:r>
        <w:rPr>
          <w:rFonts w:ascii="Arial" w:hAnsi="Arial" w:cs="Arial"/>
          <w:sz w:val="24"/>
          <w:lang w:val="de-CH"/>
        </w:rPr>
        <w:tab/>
      </w:r>
      <w:r>
        <w:rPr>
          <w:rFonts w:ascii="Arial" w:hAnsi="Arial" w:cs="Arial"/>
          <w:sz w:val="24"/>
          <w:lang w:val="de-CH"/>
        </w:rPr>
        <w:tab/>
        <w:t>Mitgliederzahl</w:t>
      </w:r>
      <w:r>
        <w:rPr>
          <w:rFonts w:ascii="Arial" w:hAnsi="Arial" w:cs="Arial"/>
          <w:sz w:val="24"/>
          <w:lang w:val="de-CH"/>
        </w:rPr>
        <w:tab/>
      </w:r>
      <w:r>
        <w:rPr>
          <w:rFonts w:ascii="Arial" w:hAnsi="Arial" w:cs="Arial"/>
          <w:sz w:val="24"/>
          <w:lang w:val="de-CH"/>
        </w:rPr>
        <w:tab/>
      </w:r>
      <w:r w:rsidR="002B57D1" w:rsidRPr="00B67A1B">
        <w:rPr>
          <w:rFonts w:ascii="Arial" w:hAnsi="Arial" w:cs="Arial"/>
          <w:sz w:val="24"/>
          <w:lang w:val="de-CH"/>
        </w:rPr>
        <w:t>Ersatz</w:t>
      </w:r>
    </w:p>
    <w:p w14:paraId="5DBAF4D0" w14:textId="77777777" w:rsidR="002B57D1" w:rsidRPr="00B67A1B" w:rsidRDefault="002B57D1" w:rsidP="0019153E">
      <w:pPr>
        <w:tabs>
          <w:tab w:val="left" w:pos="2268"/>
        </w:tabs>
        <w:spacing w:line="280" w:lineRule="atLeast"/>
        <w:ind w:left="567" w:hanging="567"/>
        <w:jc w:val="both"/>
        <w:rPr>
          <w:rFonts w:ascii="Arial" w:hAnsi="Arial" w:cs="Arial"/>
          <w:sz w:val="24"/>
          <w:lang w:val="de-CH"/>
        </w:rPr>
      </w:pPr>
      <w:r w:rsidRPr="00B67A1B">
        <w:rPr>
          <w:rFonts w:ascii="Arial" w:hAnsi="Arial" w:cs="Arial"/>
          <w:sz w:val="24"/>
          <w:lang w:val="de-CH"/>
        </w:rPr>
        <w:t>1.</w:t>
      </w:r>
      <w:r w:rsidR="006B2547">
        <w:rPr>
          <w:rFonts w:ascii="Arial" w:hAnsi="Arial" w:cs="Arial"/>
          <w:sz w:val="24"/>
          <w:lang w:val="de-CH"/>
        </w:rPr>
        <w:tab/>
      </w:r>
      <w:r w:rsidR="0019153E">
        <w:rPr>
          <w:rFonts w:ascii="Arial" w:hAnsi="Arial" w:cs="Arial"/>
          <w:sz w:val="24"/>
          <w:lang w:val="de-CH"/>
        </w:rPr>
        <w:t>…</w:t>
      </w:r>
      <w:r w:rsidR="0019153E">
        <w:rPr>
          <w:rFonts w:ascii="Arial" w:hAnsi="Arial" w:cs="Arial"/>
          <w:sz w:val="24"/>
          <w:lang w:val="de-CH"/>
        </w:rPr>
        <w:tab/>
      </w:r>
      <w:r w:rsidR="0019153E">
        <w:rPr>
          <w:rFonts w:ascii="Arial" w:hAnsi="Arial" w:cs="Arial"/>
          <w:sz w:val="24"/>
          <w:lang w:val="de-CH"/>
        </w:rPr>
        <w:tab/>
        <w:t>…</w:t>
      </w:r>
      <w:r w:rsidR="0019153E">
        <w:rPr>
          <w:rFonts w:ascii="Arial" w:hAnsi="Arial" w:cs="Arial"/>
          <w:sz w:val="24"/>
          <w:lang w:val="de-CH"/>
        </w:rPr>
        <w:tab/>
      </w:r>
      <w:r w:rsidR="0019153E">
        <w:rPr>
          <w:rFonts w:ascii="Arial" w:hAnsi="Arial" w:cs="Arial"/>
          <w:sz w:val="24"/>
          <w:lang w:val="de-CH"/>
        </w:rPr>
        <w:tab/>
      </w:r>
      <w:r w:rsidR="0019153E">
        <w:rPr>
          <w:rFonts w:ascii="Arial" w:hAnsi="Arial" w:cs="Arial"/>
          <w:sz w:val="24"/>
          <w:lang w:val="de-CH"/>
        </w:rPr>
        <w:tab/>
        <w:t>…</w:t>
      </w:r>
    </w:p>
    <w:p w14:paraId="684EA787" w14:textId="77777777" w:rsidR="002B57D1" w:rsidRPr="00B67A1B" w:rsidRDefault="002B57D1" w:rsidP="0019153E">
      <w:pPr>
        <w:tabs>
          <w:tab w:val="left" w:pos="2268"/>
        </w:tabs>
        <w:spacing w:line="280" w:lineRule="atLeast"/>
        <w:ind w:left="567" w:hanging="567"/>
        <w:jc w:val="both"/>
        <w:rPr>
          <w:rFonts w:ascii="Arial" w:hAnsi="Arial" w:cs="Arial"/>
          <w:sz w:val="24"/>
          <w:lang w:val="de-CH"/>
        </w:rPr>
      </w:pPr>
      <w:r w:rsidRPr="00B67A1B">
        <w:rPr>
          <w:rFonts w:ascii="Arial" w:hAnsi="Arial" w:cs="Arial"/>
          <w:sz w:val="24"/>
          <w:lang w:val="de-CH"/>
        </w:rPr>
        <w:t>2.</w:t>
      </w:r>
      <w:r w:rsidR="006B2547">
        <w:rPr>
          <w:rFonts w:ascii="Arial" w:hAnsi="Arial" w:cs="Arial"/>
          <w:sz w:val="24"/>
          <w:lang w:val="de-CH"/>
        </w:rPr>
        <w:tab/>
      </w:r>
      <w:r w:rsidR="0019153E">
        <w:rPr>
          <w:rFonts w:ascii="Arial" w:hAnsi="Arial" w:cs="Arial"/>
          <w:sz w:val="24"/>
          <w:lang w:val="de-CH"/>
        </w:rPr>
        <w:t>…</w:t>
      </w:r>
      <w:r w:rsidR="0019153E">
        <w:rPr>
          <w:rFonts w:ascii="Arial" w:hAnsi="Arial" w:cs="Arial"/>
          <w:sz w:val="24"/>
          <w:lang w:val="de-CH"/>
        </w:rPr>
        <w:tab/>
      </w:r>
      <w:r w:rsidR="0019153E">
        <w:rPr>
          <w:rFonts w:ascii="Arial" w:hAnsi="Arial" w:cs="Arial"/>
          <w:sz w:val="24"/>
          <w:lang w:val="de-CH"/>
        </w:rPr>
        <w:tab/>
        <w:t>…</w:t>
      </w:r>
      <w:r w:rsidR="0019153E">
        <w:rPr>
          <w:rFonts w:ascii="Arial" w:hAnsi="Arial" w:cs="Arial"/>
          <w:sz w:val="24"/>
          <w:lang w:val="de-CH"/>
        </w:rPr>
        <w:tab/>
      </w:r>
      <w:r w:rsidR="0019153E">
        <w:rPr>
          <w:rFonts w:ascii="Arial" w:hAnsi="Arial" w:cs="Arial"/>
          <w:sz w:val="24"/>
          <w:lang w:val="de-CH"/>
        </w:rPr>
        <w:tab/>
      </w:r>
      <w:r w:rsidR="0019153E">
        <w:rPr>
          <w:rFonts w:ascii="Arial" w:hAnsi="Arial" w:cs="Arial"/>
          <w:sz w:val="24"/>
          <w:lang w:val="de-CH"/>
        </w:rPr>
        <w:tab/>
        <w:t>…</w:t>
      </w:r>
    </w:p>
    <w:p w14:paraId="2C7DC953" w14:textId="77777777" w:rsidR="002B57D1" w:rsidRPr="00B67A1B" w:rsidRDefault="00612E8C" w:rsidP="00612E8C">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67A1B">
        <w:rPr>
          <w:rFonts w:ascii="Arial" w:hAnsi="Arial" w:cs="Arial"/>
          <w:sz w:val="24"/>
          <w:lang w:val="de-CH"/>
        </w:rPr>
        <w:t>der Gemeindepräsident oder die Gemeindepräsidentin</w:t>
      </w:r>
    </w:p>
    <w:p w14:paraId="70A1427A"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 xml:space="preserve">Stehen nicht mehr vorgeschlagene Kandidaten oder Kandidatinnen zur Verfügung als Ämter zu besetzen sind, gelten diese sowohl bei Proporz- wie bei allen </w:t>
      </w:r>
      <w:proofErr w:type="spellStart"/>
      <w:r w:rsidRPr="00B67A1B">
        <w:rPr>
          <w:rFonts w:ascii="Arial" w:hAnsi="Arial" w:cs="Arial"/>
          <w:sz w:val="24"/>
          <w:lang w:val="de-CH"/>
        </w:rPr>
        <w:t>Majorzwahlen</w:t>
      </w:r>
      <w:proofErr w:type="spellEnd"/>
      <w:r w:rsidRPr="00B67A1B">
        <w:rPr>
          <w:rFonts w:ascii="Arial" w:hAnsi="Arial" w:cs="Arial"/>
          <w:sz w:val="24"/>
          <w:lang w:val="de-CH"/>
        </w:rPr>
        <w:t xml:space="preserve"> bereits im ersten Wahlgang als in stiller Wahl gewählt.</w:t>
      </w:r>
    </w:p>
    <w:p w14:paraId="75802D8A" w14:textId="77777777" w:rsidR="002B57D1" w:rsidRPr="00B67A1B" w:rsidRDefault="002B57D1" w:rsidP="002B57D1">
      <w:pPr>
        <w:spacing w:line="280" w:lineRule="atLeast"/>
        <w:jc w:val="both"/>
        <w:rPr>
          <w:rFonts w:ascii="Arial" w:hAnsi="Arial" w:cs="Arial"/>
          <w:i/>
          <w:sz w:val="16"/>
          <w:lang w:val="de-CH"/>
        </w:rPr>
      </w:pPr>
    </w:p>
    <w:p w14:paraId="516004A3"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Nur die hier im Muster</w:t>
      </w:r>
      <w:r w:rsidR="000750A4">
        <w:rPr>
          <w:rFonts w:ascii="Arial" w:hAnsi="Arial" w:cs="Arial"/>
          <w:i/>
          <w:sz w:val="16"/>
          <w:lang w:val="de-CH"/>
        </w:rPr>
        <w:t xml:space="preserve"> </w:t>
      </w:r>
      <w:proofErr w:type="gramStart"/>
      <w:r w:rsidR="000750A4">
        <w:rPr>
          <w:rFonts w:ascii="Arial" w:hAnsi="Arial" w:cs="Arial"/>
          <w:i/>
          <w:sz w:val="16"/>
          <w:lang w:val="de-CH"/>
        </w:rPr>
        <w:t xml:space="preserve">explizit </w:t>
      </w:r>
      <w:r w:rsidRPr="00B67A1B">
        <w:rPr>
          <w:rFonts w:ascii="Arial" w:hAnsi="Arial" w:cs="Arial"/>
          <w:i/>
          <w:sz w:val="16"/>
          <w:lang w:val="de-CH"/>
        </w:rPr>
        <w:t xml:space="preserve"> erwähnten</w:t>
      </w:r>
      <w:proofErr w:type="gramEnd"/>
      <w:r w:rsidRPr="00B67A1B">
        <w:rPr>
          <w:rFonts w:ascii="Arial" w:hAnsi="Arial" w:cs="Arial"/>
          <w:i/>
          <w:sz w:val="16"/>
          <w:lang w:val="de-CH"/>
        </w:rPr>
        <w:t xml:space="preserve"> Organe sind obligatorisch an der Urne zu wählen. In allen übrigen Fällen ent</w:t>
      </w:r>
      <w:r w:rsidRPr="00B67A1B">
        <w:rPr>
          <w:rFonts w:ascii="Arial" w:hAnsi="Arial" w:cs="Arial"/>
          <w:i/>
          <w:sz w:val="16"/>
          <w:lang w:val="de-CH"/>
        </w:rPr>
        <w:softHyphen/>
        <w:t xml:space="preserve">scheidet die Gemeinde. Sie können stille Wahlen für einzelne oder für alle Proporz- und </w:t>
      </w:r>
      <w:proofErr w:type="spellStart"/>
      <w:r w:rsidRPr="00B67A1B">
        <w:rPr>
          <w:rFonts w:ascii="Arial" w:hAnsi="Arial" w:cs="Arial"/>
          <w:i/>
          <w:sz w:val="16"/>
          <w:lang w:val="de-CH"/>
        </w:rPr>
        <w:t>Majorzwahlen</w:t>
      </w:r>
      <w:proofErr w:type="spellEnd"/>
      <w:r w:rsidRPr="00B67A1B">
        <w:rPr>
          <w:rFonts w:ascii="Arial" w:hAnsi="Arial" w:cs="Arial"/>
          <w:i/>
          <w:sz w:val="16"/>
          <w:lang w:val="de-CH"/>
        </w:rPr>
        <w:t xml:space="preserve"> vorsehen (§ 70 </w:t>
      </w:r>
      <w:proofErr w:type="spellStart"/>
      <w:r w:rsidRPr="00B67A1B">
        <w:rPr>
          <w:rFonts w:ascii="Arial" w:hAnsi="Arial" w:cs="Arial"/>
          <w:i/>
          <w:sz w:val="16"/>
          <w:lang w:val="de-CH"/>
        </w:rPr>
        <w:t>GpR</w:t>
      </w:r>
      <w:proofErr w:type="spellEnd"/>
      <w:r w:rsidRPr="00B67A1B">
        <w:rPr>
          <w:rFonts w:ascii="Arial" w:hAnsi="Arial" w:cs="Arial"/>
          <w:i/>
          <w:sz w:val="16"/>
          <w:lang w:val="de-CH"/>
        </w:rPr>
        <w:t>). Wenn Sie auf Abs. 2 verzichten, sind stille Wahlen nur für Proporzwahlen</w:t>
      </w:r>
      <w:r w:rsidR="0019153E">
        <w:rPr>
          <w:rFonts w:ascii="Arial" w:hAnsi="Arial" w:cs="Arial"/>
          <w:i/>
          <w:sz w:val="16"/>
          <w:lang w:val="de-CH"/>
        </w:rPr>
        <w:t xml:space="preserve"> ohnehin von Gesetzes wegen vorgesehen.</w:t>
      </w:r>
    </w:p>
    <w:p w14:paraId="6B9EC4A4" w14:textId="77777777" w:rsidR="002B57D1" w:rsidRPr="00B67A1B" w:rsidRDefault="002B57D1" w:rsidP="002B57D1">
      <w:pPr>
        <w:spacing w:line="280" w:lineRule="atLeast"/>
        <w:jc w:val="both"/>
        <w:rPr>
          <w:rFonts w:ascii="Arial" w:hAnsi="Arial" w:cs="Arial"/>
          <w:sz w:val="24"/>
          <w:lang w:val="de-CH"/>
        </w:rPr>
      </w:pPr>
    </w:p>
    <w:p w14:paraId="44EAC934" w14:textId="77777777" w:rsidR="002B57D1" w:rsidRPr="00B67A1B" w:rsidRDefault="00713420" w:rsidP="002B57D1">
      <w:pPr>
        <w:spacing w:line="280" w:lineRule="atLeast"/>
        <w:jc w:val="both"/>
        <w:rPr>
          <w:rFonts w:ascii="Arial" w:hAnsi="Arial" w:cs="Arial"/>
          <w:b/>
          <w:sz w:val="24"/>
          <w:lang w:val="de-CH"/>
        </w:rPr>
      </w:pPr>
      <w:r>
        <w:rPr>
          <w:rFonts w:ascii="Arial" w:hAnsi="Arial" w:cs="Arial"/>
          <w:b/>
          <w:sz w:val="24"/>
          <w:lang w:val="de-CH"/>
        </w:rPr>
        <w:t>3.3.</w:t>
      </w:r>
      <w:r w:rsidR="002B57D1" w:rsidRPr="00B67A1B">
        <w:rPr>
          <w:rFonts w:ascii="Arial" w:hAnsi="Arial" w:cs="Arial"/>
          <w:b/>
          <w:sz w:val="24"/>
          <w:lang w:val="de-CH"/>
        </w:rPr>
        <w:t xml:space="preserve"> Gemeindeversammlung</w:t>
      </w:r>
    </w:p>
    <w:p w14:paraId="7E35B304" w14:textId="77777777" w:rsidR="002B57D1" w:rsidRDefault="002B57D1" w:rsidP="002B57D1">
      <w:pPr>
        <w:spacing w:line="280" w:lineRule="atLeast"/>
        <w:jc w:val="both"/>
        <w:rPr>
          <w:rFonts w:ascii="Arial" w:hAnsi="Arial" w:cs="Arial"/>
          <w:sz w:val="24"/>
          <w:lang w:val="de-CH"/>
        </w:rPr>
      </w:pPr>
    </w:p>
    <w:p w14:paraId="6D21AC91" w14:textId="77777777" w:rsidR="002B57D1" w:rsidRPr="007A4C8B" w:rsidRDefault="002B57D1" w:rsidP="00251854">
      <w:pPr>
        <w:pStyle w:val="ReglementvorlageParagrafen"/>
      </w:pPr>
      <w:r w:rsidRPr="007A4C8B">
        <w:t>§ 20</w:t>
      </w:r>
      <w:r w:rsidR="00D77D5F">
        <w:tab/>
      </w:r>
      <w:r w:rsidR="00017294" w:rsidRPr="007A4C8B">
        <w:t>Zusammensetzung (§ 55 GG)</w:t>
      </w:r>
    </w:p>
    <w:p w14:paraId="3FE62A4A" w14:textId="77777777" w:rsidR="002B57D1" w:rsidRPr="00B67A1B" w:rsidRDefault="002B57D1" w:rsidP="002B57D1">
      <w:pPr>
        <w:spacing w:line="280" w:lineRule="atLeast"/>
        <w:rPr>
          <w:rFonts w:ascii="Arial" w:hAnsi="Arial" w:cs="Arial"/>
          <w:sz w:val="24"/>
          <w:lang w:val="de-CH"/>
        </w:rPr>
      </w:pPr>
      <w:r>
        <w:rPr>
          <w:rFonts w:ascii="Arial" w:hAnsi="Arial" w:cs="Arial"/>
          <w:sz w:val="24"/>
          <w:vertAlign w:val="superscript"/>
          <w:lang w:val="de-CH"/>
        </w:rPr>
        <w:t xml:space="preserve">1 </w:t>
      </w:r>
      <w:r>
        <w:rPr>
          <w:rFonts w:ascii="Arial" w:hAnsi="Arial" w:cs="Arial"/>
          <w:sz w:val="24"/>
          <w:lang w:val="de-CH"/>
        </w:rPr>
        <w:t>Die Gemeindeversammlung besteht aus den jeweils anwesenden Stimmberechtigten.</w:t>
      </w:r>
    </w:p>
    <w:p w14:paraId="7BF13D35" w14:textId="77777777" w:rsidR="002B57D1" w:rsidRPr="00B67A1B" w:rsidRDefault="002B57D1" w:rsidP="002B57D1">
      <w:pPr>
        <w:spacing w:line="280" w:lineRule="atLeast"/>
        <w:jc w:val="both"/>
        <w:rPr>
          <w:rFonts w:ascii="Arial" w:hAnsi="Arial" w:cs="Arial"/>
          <w:sz w:val="24"/>
          <w:lang w:val="de-CH"/>
        </w:rPr>
      </w:pPr>
    </w:p>
    <w:p w14:paraId="70C622C5" w14:textId="77777777" w:rsidR="00D226A2" w:rsidRPr="0030168B" w:rsidRDefault="00D226A2">
      <w:pPr>
        <w:rPr>
          <w:rFonts w:ascii="Arial" w:hAnsi="Arial" w:cs="Arial"/>
          <w:i/>
          <w:sz w:val="24"/>
          <w:szCs w:val="24"/>
          <w:lang w:val="de-CH"/>
        </w:rPr>
      </w:pPr>
      <w:r w:rsidRPr="0030168B">
        <w:rPr>
          <w:rFonts w:ascii="Arial" w:hAnsi="Arial" w:cs="Arial"/>
          <w:sz w:val="24"/>
          <w:szCs w:val="24"/>
        </w:rPr>
        <w:br w:type="page"/>
      </w:r>
    </w:p>
    <w:p w14:paraId="076A8188" w14:textId="3682A438" w:rsidR="00C060E8" w:rsidRPr="0030168B" w:rsidRDefault="00C060E8" w:rsidP="00C060E8">
      <w:pPr>
        <w:spacing w:line="280" w:lineRule="atLeast"/>
        <w:jc w:val="both"/>
        <w:rPr>
          <w:rFonts w:ascii="Arial" w:hAnsi="Arial" w:cs="Arial"/>
          <w:i/>
          <w:iCs/>
          <w:sz w:val="16"/>
          <w:lang w:val="de-CH"/>
        </w:rPr>
      </w:pPr>
      <w:r w:rsidRPr="0030168B">
        <w:rPr>
          <w:rFonts w:ascii="Arial" w:hAnsi="Arial" w:cs="Arial"/>
          <w:i/>
          <w:iCs/>
          <w:sz w:val="16"/>
          <w:lang w:val="de-CH"/>
        </w:rPr>
        <w:lastRenderedPageBreak/>
        <w:t>Per 1. J</w:t>
      </w:r>
      <w:r w:rsidR="00D77668" w:rsidRPr="0030168B">
        <w:rPr>
          <w:rFonts w:ascii="Arial" w:hAnsi="Arial" w:cs="Arial"/>
          <w:i/>
          <w:iCs/>
          <w:sz w:val="16"/>
          <w:lang w:val="de-CH"/>
        </w:rPr>
        <w:t>anuar</w:t>
      </w:r>
      <w:r w:rsidRPr="0030168B">
        <w:rPr>
          <w:rFonts w:ascii="Arial" w:hAnsi="Arial" w:cs="Arial"/>
          <w:i/>
          <w:iCs/>
          <w:sz w:val="16"/>
          <w:lang w:val="de-CH"/>
        </w:rPr>
        <w:t xml:space="preserve"> 202</w:t>
      </w:r>
      <w:r w:rsidR="00D77668" w:rsidRPr="0030168B">
        <w:rPr>
          <w:rFonts w:ascii="Arial" w:hAnsi="Arial" w:cs="Arial"/>
          <w:i/>
          <w:iCs/>
          <w:sz w:val="16"/>
          <w:lang w:val="de-CH"/>
        </w:rPr>
        <w:t>6</w:t>
      </w:r>
      <w:r w:rsidRPr="0030168B">
        <w:rPr>
          <w:rFonts w:ascii="Arial" w:hAnsi="Arial" w:cs="Arial"/>
          <w:i/>
          <w:iCs/>
          <w:sz w:val="16"/>
          <w:lang w:val="de-CH"/>
        </w:rPr>
        <w:t xml:space="preserve"> tr</w:t>
      </w:r>
      <w:r w:rsidR="00D77668" w:rsidRPr="0030168B">
        <w:rPr>
          <w:rFonts w:ascii="Arial" w:hAnsi="Arial" w:cs="Arial"/>
          <w:i/>
          <w:iCs/>
          <w:sz w:val="16"/>
          <w:lang w:val="de-CH"/>
        </w:rPr>
        <w:t>itt die Teilrevision Finanzhaushaltsrecht der Gemeinden</w:t>
      </w:r>
      <w:r w:rsidRPr="0030168B">
        <w:rPr>
          <w:rFonts w:ascii="Arial" w:hAnsi="Arial" w:cs="Arial"/>
          <w:i/>
          <w:iCs/>
          <w:sz w:val="16"/>
          <w:lang w:val="de-CH"/>
        </w:rPr>
        <w:t xml:space="preserve"> in Kraft</w:t>
      </w:r>
      <w:r w:rsidR="00D77668" w:rsidRPr="0030168B">
        <w:rPr>
          <w:rFonts w:ascii="Arial" w:hAnsi="Arial" w:cs="Arial"/>
          <w:i/>
          <w:iCs/>
          <w:sz w:val="16"/>
          <w:lang w:val="de-CH"/>
        </w:rPr>
        <w:t xml:space="preserve">. Unter anderem lautet § 56 Abs. 1 </w:t>
      </w:r>
      <w:proofErr w:type="spellStart"/>
      <w:r w:rsidR="00D77668" w:rsidRPr="0030168B">
        <w:rPr>
          <w:rFonts w:ascii="Arial" w:hAnsi="Arial" w:cs="Arial"/>
          <w:i/>
          <w:iCs/>
          <w:sz w:val="16"/>
          <w:lang w:val="de-CH"/>
        </w:rPr>
        <w:t>lit</w:t>
      </w:r>
      <w:proofErr w:type="spellEnd"/>
      <w:r w:rsidR="00D77668" w:rsidRPr="0030168B">
        <w:rPr>
          <w:rFonts w:ascii="Arial" w:hAnsi="Arial" w:cs="Arial"/>
          <w:i/>
          <w:iCs/>
          <w:sz w:val="16"/>
          <w:lang w:val="de-CH"/>
        </w:rPr>
        <w:t xml:space="preserve">. a Ziff. 3 GG neu wie folgt: Die Gemeindeversammlung beschliesst Geschäfte über im Rechnungslegungsmodell definierte Finanz- und Sachanlagen des Finanzvermögens sowie Geschäfte über das Verwaltungsvermögen, deren Auswirkungen einen in der Gemeindeordnung zu bestimmenden Betrag übersteigen (insbesondere Anlagen, Ausgaben, Nachtragskredite, Eigentumsübertragungen, Einräumung beschränkter dinglicher Rechte, Verpflichtungen oder Einnahmenreduktionen); </w:t>
      </w:r>
      <w:r w:rsidR="00921247" w:rsidRPr="0030168B">
        <w:rPr>
          <w:rFonts w:ascii="Arial" w:hAnsi="Arial" w:cs="Arial"/>
          <w:i/>
          <w:iCs/>
          <w:sz w:val="16"/>
          <w:lang w:val="de-CH"/>
        </w:rPr>
        <w:t>d</w:t>
      </w:r>
      <w:r w:rsidR="00D77668" w:rsidRPr="0030168B">
        <w:rPr>
          <w:rFonts w:ascii="Arial" w:hAnsi="Arial" w:cs="Arial"/>
          <w:i/>
          <w:iCs/>
          <w:sz w:val="16"/>
          <w:lang w:val="de-CH"/>
        </w:rPr>
        <w:t>ie Geschäfte über Finanz- und Sachanlagen des Finanzvermögens können in der Gemeindeordnung vollständig an den Gemeinderat übertragen werden. § 217</w:t>
      </w:r>
      <w:r w:rsidR="00D77668" w:rsidRPr="0030168B">
        <w:rPr>
          <w:rFonts w:ascii="Arial" w:hAnsi="Arial" w:cs="Arial"/>
          <w:i/>
          <w:iCs/>
          <w:sz w:val="16"/>
          <w:vertAlign w:val="superscript"/>
          <w:lang w:val="de-CH"/>
        </w:rPr>
        <w:t>nonies</w:t>
      </w:r>
      <w:r w:rsidR="00D77668" w:rsidRPr="0030168B">
        <w:rPr>
          <w:rFonts w:ascii="Arial" w:hAnsi="Arial" w:cs="Arial"/>
          <w:i/>
          <w:iCs/>
          <w:sz w:val="16"/>
          <w:lang w:val="de-CH"/>
        </w:rPr>
        <w:t xml:space="preserve"> Abs. 1 GG lautet: Soweit in der Gemeindeordnung für Geschäfte über Finanz- und Sachanlagen des Finanzvermögens noch keine Beträge bestimmt wurden, ab welchen die Gemeindeversammlung zuständig ist, gelten die fünffachen Beträge für Geschäfte über das Verwaltungsvermögen.</w:t>
      </w:r>
    </w:p>
    <w:p w14:paraId="1BF7EDB0" w14:textId="7057CA3D" w:rsidR="00C060E8" w:rsidRPr="0030168B"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 xml:space="preserve">Neu müssen somit auch für Geschäfte über im Rechnungslegungsmodell definierte Finanz- und Sachanlagen des Finanzvermögens «Finanzkompetenzen» in der Gemeindeordnung definiert werden. </w:t>
      </w:r>
      <w:r w:rsidR="007C034B" w:rsidRPr="0030168B">
        <w:rPr>
          <w:rFonts w:ascii="Arial" w:hAnsi="Arial" w:cs="Arial"/>
          <w:i/>
          <w:iCs/>
          <w:sz w:val="16"/>
          <w:lang w:val="de-CH"/>
        </w:rPr>
        <w:t xml:space="preserve">Als Finanz- und Sachanlagen des Finanzvermögens gelten sämtliche Geschäfte, welche gemäss geltendem Kontenplan unter die Bilanzkontogruppe 107 (Finanzanlagen mit mittel- und langfristigen Laufzeiten) sowie die Bilanzgruppe 108 (Sachanlagen des Finanzvermögens -&gt; Finanzliegenschaften) fallen (vgl. Ziffer 4.1. der entsprechenden </w:t>
      </w:r>
      <w:hyperlink r:id="rId8" w:history="1">
        <w:r w:rsidR="007C034B" w:rsidRPr="0030168B">
          <w:rPr>
            <w:rStyle w:val="Hyperlink"/>
            <w:rFonts w:ascii="Arial" w:hAnsi="Arial" w:cs="Arial"/>
            <w:i/>
            <w:iCs/>
            <w:sz w:val="16"/>
            <w:lang w:val="de-CH"/>
          </w:rPr>
          <w:t>Botschaft des Regierungsrates</w:t>
        </w:r>
      </w:hyperlink>
      <w:r w:rsidR="007C034B" w:rsidRPr="0030168B">
        <w:rPr>
          <w:rFonts w:ascii="Arial" w:hAnsi="Arial" w:cs="Arial"/>
          <w:i/>
          <w:iCs/>
          <w:sz w:val="16"/>
          <w:lang w:val="de-CH"/>
        </w:rPr>
        <w:t xml:space="preserve">). </w:t>
      </w:r>
      <w:r w:rsidRPr="0030168B">
        <w:rPr>
          <w:rFonts w:ascii="Arial" w:hAnsi="Arial" w:cs="Arial"/>
          <w:i/>
          <w:iCs/>
          <w:sz w:val="16"/>
          <w:lang w:val="de-CH"/>
        </w:rPr>
        <w:t>Solange keine entsprechende Regelung erfolgt, gilt § 217</w:t>
      </w:r>
      <w:r w:rsidRPr="0030168B">
        <w:rPr>
          <w:rFonts w:ascii="Arial" w:hAnsi="Arial" w:cs="Arial"/>
          <w:i/>
          <w:iCs/>
          <w:sz w:val="16"/>
          <w:vertAlign w:val="superscript"/>
          <w:lang w:val="de-CH"/>
        </w:rPr>
        <w:t>nonies</w:t>
      </w:r>
      <w:r w:rsidRPr="0030168B">
        <w:rPr>
          <w:rFonts w:ascii="Arial" w:hAnsi="Arial" w:cs="Arial"/>
          <w:i/>
          <w:iCs/>
          <w:sz w:val="16"/>
          <w:lang w:val="de-CH"/>
        </w:rPr>
        <w:t xml:space="preserve"> Abs. 1 GG.</w:t>
      </w:r>
    </w:p>
    <w:p w14:paraId="1810211C" w14:textId="77777777" w:rsidR="007C034B" w:rsidRPr="0030168B"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Nachfolgend werden drei Varianten zur Regelung aufgezeigt.</w:t>
      </w:r>
    </w:p>
    <w:p w14:paraId="2E968396" w14:textId="77777777" w:rsidR="007C034B" w:rsidRPr="0030168B"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 xml:space="preserve">Variante 1: </w:t>
      </w:r>
      <w:r w:rsidR="00B165E7" w:rsidRPr="0030168B">
        <w:rPr>
          <w:rFonts w:ascii="Arial" w:hAnsi="Arial" w:cs="Arial"/>
          <w:i/>
          <w:iCs/>
          <w:sz w:val="16"/>
          <w:lang w:val="de-CH"/>
        </w:rPr>
        <w:t>«Unterschiedliche» Finanzkompetenzen für Geschäfte über im Rechnungslegungsmodell definierte Finanz- und Sachanlagen des Finanzvermögens sowie Geschäfte über das Verwaltungsvermögen. In der Regel tiefere beim Verwaltungsvermögen.</w:t>
      </w:r>
    </w:p>
    <w:p w14:paraId="5AE33C6D" w14:textId="77777777" w:rsidR="007C034B" w:rsidRPr="0030168B"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 xml:space="preserve">Variante 2: </w:t>
      </w:r>
      <w:r w:rsidR="00B165E7" w:rsidRPr="0030168B">
        <w:rPr>
          <w:rFonts w:ascii="Arial" w:hAnsi="Arial" w:cs="Arial"/>
          <w:i/>
          <w:iCs/>
          <w:sz w:val="16"/>
          <w:lang w:val="de-CH"/>
        </w:rPr>
        <w:t>«Gleiche» Finanzkompetenzen für Geschäfte über im Rechnungslegungsmodell definierte Finanz- und Sachanlagen des Finanzvermögens sowie Geschäfte über das Verwaltungsvermögen.</w:t>
      </w:r>
    </w:p>
    <w:p w14:paraId="43EC9957" w14:textId="214E7B77" w:rsidR="00D77668" w:rsidRPr="002A25D6" w:rsidRDefault="00D77668" w:rsidP="00C060E8">
      <w:pPr>
        <w:spacing w:line="280" w:lineRule="atLeast"/>
        <w:jc w:val="both"/>
        <w:rPr>
          <w:rFonts w:ascii="Arial" w:hAnsi="Arial" w:cs="Arial"/>
          <w:i/>
          <w:iCs/>
          <w:sz w:val="16"/>
          <w:lang w:val="de-CH"/>
        </w:rPr>
      </w:pPr>
      <w:r w:rsidRPr="0030168B">
        <w:rPr>
          <w:rFonts w:ascii="Arial" w:hAnsi="Arial" w:cs="Arial"/>
          <w:i/>
          <w:iCs/>
          <w:sz w:val="16"/>
          <w:lang w:val="de-CH"/>
        </w:rPr>
        <w:t xml:space="preserve">Variante 3: </w:t>
      </w:r>
      <w:bookmarkStart w:id="0" w:name="_Hlk190094204"/>
      <w:r w:rsidRPr="0030168B">
        <w:rPr>
          <w:rFonts w:ascii="Arial" w:hAnsi="Arial" w:cs="Arial"/>
          <w:i/>
          <w:iCs/>
          <w:sz w:val="16"/>
          <w:lang w:val="de-CH"/>
        </w:rPr>
        <w:t>Vollstän</w:t>
      </w:r>
      <w:bookmarkEnd w:id="0"/>
      <w:r w:rsidRPr="0030168B">
        <w:rPr>
          <w:rFonts w:ascii="Arial" w:hAnsi="Arial" w:cs="Arial"/>
          <w:i/>
          <w:iCs/>
          <w:sz w:val="16"/>
          <w:lang w:val="de-CH"/>
        </w:rPr>
        <w:t>dige Übertragung der Finanzkompetenzen für Geschäfte über im Rechnungslegungsmodell definierte Finanz- und Sachanlagen des Finanzvermögens an den Gemeinderat.</w:t>
      </w:r>
    </w:p>
    <w:p w14:paraId="3CBDEE20" w14:textId="77777777" w:rsidR="00C060E8" w:rsidRDefault="00C060E8" w:rsidP="00251854">
      <w:pPr>
        <w:pStyle w:val="ReglementvorlageParagrafen"/>
      </w:pPr>
    </w:p>
    <w:p w14:paraId="01FBE883" w14:textId="79F211FA" w:rsidR="00790DF5" w:rsidRPr="0030168B" w:rsidRDefault="00790DF5" w:rsidP="00251854">
      <w:pPr>
        <w:pStyle w:val="ReglementvorlageParagrafen"/>
      </w:pPr>
      <w:bookmarkStart w:id="1" w:name="_Hlk190157765"/>
      <w:r w:rsidRPr="0030168B">
        <w:t>Variante 1:</w:t>
      </w:r>
    </w:p>
    <w:p w14:paraId="61EAF8F4" w14:textId="77777777" w:rsidR="00790DF5" w:rsidRPr="0030168B" w:rsidRDefault="00790DF5" w:rsidP="00251854">
      <w:pPr>
        <w:pStyle w:val="ReglementvorlageParagrafen"/>
      </w:pPr>
    </w:p>
    <w:p w14:paraId="74E7E162" w14:textId="77777777" w:rsidR="00B165E7" w:rsidRPr="0030168B" w:rsidRDefault="00B165E7" w:rsidP="00251854">
      <w:pPr>
        <w:pStyle w:val="ReglementvorlageParagrafen"/>
      </w:pPr>
      <w:r w:rsidRPr="0030168B">
        <w:t>§ 21</w:t>
      </w:r>
      <w:r w:rsidRPr="0030168B">
        <w:tab/>
        <w:t>Befugnisse (§§ 56 ff. GG)</w:t>
      </w:r>
    </w:p>
    <w:p w14:paraId="7EBE7558" w14:textId="77777777" w:rsidR="00B165E7" w:rsidRPr="0030168B" w:rsidRDefault="00B165E7" w:rsidP="00B165E7">
      <w:pPr>
        <w:spacing w:line="280" w:lineRule="atLeast"/>
        <w:jc w:val="both"/>
        <w:rPr>
          <w:rFonts w:ascii="Arial" w:hAnsi="Arial" w:cs="Arial"/>
          <w:sz w:val="24"/>
          <w:lang w:val="de-CH"/>
        </w:rPr>
      </w:pPr>
      <w:r w:rsidRPr="0030168B">
        <w:rPr>
          <w:rFonts w:ascii="Arial" w:hAnsi="Arial" w:cs="Arial"/>
          <w:sz w:val="24"/>
          <w:vertAlign w:val="superscript"/>
          <w:lang w:val="de-CH"/>
        </w:rPr>
        <w:t xml:space="preserve">1 </w:t>
      </w:r>
      <w:r w:rsidRPr="0030168B">
        <w:rPr>
          <w:rFonts w:ascii="Arial" w:hAnsi="Arial" w:cs="Arial"/>
          <w:sz w:val="24"/>
          <w:lang w:val="de-CH"/>
        </w:rPr>
        <w:t>Neben den in den §§ 50 und 56 des Gemeindegesetzes</w:t>
      </w:r>
      <w:r w:rsidRPr="0030168B">
        <w:rPr>
          <w:rStyle w:val="Funotenzeichen"/>
          <w:rFonts w:ascii="Arial" w:hAnsi="Arial" w:cs="Arial"/>
          <w:lang w:val="de-CH"/>
        </w:rPr>
        <w:footnoteReference w:id="5"/>
      </w:r>
      <w:r w:rsidRPr="0030168B">
        <w:rPr>
          <w:rFonts w:ascii="Arial" w:hAnsi="Arial" w:cs="Arial"/>
          <w:sz w:val="24"/>
          <w:lang w:val="de-CH"/>
        </w:rPr>
        <w:t xml:space="preserve"> aufgeführten Befugnissen stehen der Gemeindeversammlung weitere nicht übertragbare Befugnisse zu:</w:t>
      </w:r>
    </w:p>
    <w:p w14:paraId="6BA89DD6" w14:textId="131BF967" w:rsidR="00B165E7" w:rsidRPr="0030168B" w:rsidRDefault="00B165E7" w:rsidP="00B165E7">
      <w:pPr>
        <w:pStyle w:val="Listenabsatz"/>
        <w:numPr>
          <w:ilvl w:val="0"/>
          <w:numId w:val="35"/>
        </w:numPr>
        <w:spacing w:line="280" w:lineRule="atLeast"/>
        <w:ind w:left="567" w:hanging="567"/>
        <w:jc w:val="both"/>
        <w:rPr>
          <w:rFonts w:ascii="Arial" w:hAnsi="Arial" w:cs="Arial"/>
          <w:sz w:val="24"/>
          <w:lang w:val="de-CH"/>
        </w:rPr>
      </w:pPr>
      <w:r w:rsidRPr="0030168B">
        <w:rPr>
          <w:rFonts w:ascii="Arial" w:hAnsi="Arial" w:cs="Arial"/>
          <w:sz w:val="24"/>
          <w:lang w:val="de-CH"/>
        </w:rPr>
        <w:t>sie beschliesst Geschäfte</w:t>
      </w:r>
      <w:r w:rsidRPr="0030168B">
        <w:t xml:space="preserve"> </w:t>
      </w:r>
      <w:r w:rsidRPr="0030168B">
        <w:rPr>
          <w:rFonts w:ascii="Arial" w:hAnsi="Arial" w:cs="Arial"/>
          <w:sz w:val="24"/>
          <w:lang w:val="de-CH"/>
        </w:rPr>
        <w:t>über im Rechnungslegungsmodell definierte Finanz- und Sachanlagen des Finanzvermögens, deren Auswirkungen einmalig Fr. ... oder jährlich wiederkehrend Fr. ... übersteigen (insbesondere Anlagen, Nachtragskredite, Eigentumsübertragungen, Einräumung beschränkter dinglicher Rechte, Verpflichtungen oder Einnahmenreduktionen, Gründung oder Erweiterung von Unternehmen, Beteiligung an privaten Unternehmungen und Zusammenarbeit der Gemeinden);</w:t>
      </w:r>
    </w:p>
    <w:p w14:paraId="3EBC1819" w14:textId="77777777" w:rsidR="00B165E7" w:rsidRPr="0030168B" w:rsidRDefault="00B165E7" w:rsidP="00B165E7">
      <w:pPr>
        <w:pStyle w:val="Listenabsatz"/>
        <w:numPr>
          <w:ilvl w:val="0"/>
          <w:numId w:val="35"/>
        </w:numPr>
        <w:spacing w:line="280" w:lineRule="atLeast"/>
        <w:ind w:left="567" w:hanging="567"/>
        <w:jc w:val="both"/>
        <w:rPr>
          <w:rFonts w:ascii="Arial" w:hAnsi="Arial" w:cs="Arial"/>
          <w:sz w:val="24"/>
          <w:lang w:val="de-CH"/>
        </w:rPr>
      </w:pPr>
      <w:r w:rsidRPr="0030168B">
        <w:rPr>
          <w:rFonts w:ascii="Arial" w:hAnsi="Arial" w:cs="Arial"/>
          <w:sz w:val="24"/>
          <w:lang w:val="de-CH"/>
        </w:rPr>
        <w:t>sie beschliesst Geschäfte über das Verwaltungsvermögen, deren Auswirkungen einmalig Fr. ... oder jährlich wiederkehrend Fr. ... übersteigen (insbesondere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p>
    <w:p w14:paraId="50F54C93" w14:textId="77777777" w:rsidR="00B165E7" w:rsidRPr="0030168B" w:rsidRDefault="00B165E7" w:rsidP="00B165E7">
      <w:pPr>
        <w:spacing w:line="280" w:lineRule="atLeast"/>
        <w:ind w:left="567" w:hanging="567"/>
        <w:jc w:val="both"/>
        <w:rPr>
          <w:rFonts w:ascii="Arial" w:hAnsi="Arial" w:cs="Arial"/>
          <w:sz w:val="24"/>
          <w:lang w:val="de-CH"/>
        </w:rPr>
      </w:pPr>
      <w:r w:rsidRPr="0030168B">
        <w:rPr>
          <w:rFonts w:ascii="Arial" w:hAnsi="Arial" w:cs="Arial"/>
          <w:sz w:val="24"/>
          <w:lang w:val="de-CH"/>
        </w:rPr>
        <w:t>c)</w:t>
      </w:r>
      <w:r w:rsidRPr="0030168B">
        <w:rPr>
          <w:rFonts w:ascii="Arial" w:hAnsi="Arial" w:cs="Arial"/>
          <w:sz w:val="24"/>
          <w:lang w:val="de-CH"/>
        </w:rPr>
        <w:tab/>
      </w:r>
      <w:r w:rsidRPr="0030168B">
        <w:rPr>
          <w:rFonts w:ascii="Arial" w:hAnsi="Arial" w:cs="Arial"/>
          <w:i/>
          <w:sz w:val="24"/>
          <w:lang w:val="de-CH"/>
        </w:rPr>
        <w:t>weitere hier aufzuführende nicht übertragbare Befugnisse;</w:t>
      </w:r>
    </w:p>
    <w:p w14:paraId="6D8786E8" w14:textId="77777777" w:rsidR="00B165E7" w:rsidRPr="00B67A1B" w:rsidRDefault="00B165E7" w:rsidP="00B165E7">
      <w:pPr>
        <w:spacing w:line="280" w:lineRule="atLeast"/>
        <w:ind w:left="567" w:hanging="567"/>
        <w:jc w:val="both"/>
        <w:rPr>
          <w:rFonts w:ascii="Arial" w:hAnsi="Arial" w:cs="Arial"/>
          <w:sz w:val="24"/>
          <w:lang w:val="de-CH"/>
        </w:rPr>
      </w:pPr>
      <w:r w:rsidRPr="0030168B">
        <w:rPr>
          <w:rFonts w:ascii="Arial" w:hAnsi="Arial" w:cs="Arial"/>
          <w:sz w:val="24"/>
          <w:lang w:val="de-CH"/>
        </w:rPr>
        <w:t>d)</w:t>
      </w:r>
      <w:r w:rsidRPr="0030168B">
        <w:rPr>
          <w:rFonts w:ascii="Arial" w:hAnsi="Arial" w:cs="Arial"/>
          <w:sz w:val="24"/>
          <w:lang w:val="de-CH"/>
        </w:rPr>
        <w:tab/>
      </w:r>
      <w:r w:rsidRPr="0030168B">
        <w:rPr>
          <w:rFonts w:ascii="Arial" w:hAnsi="Arial" w:cs="Arial"/>
          <w:i/>
          <w:sz w:val="24"/>
          <w:lang w:val="de-CH"/>
        </w:rPr>
        <w:t>weitere hier aufzuführende übertragbare Befugnisse.</w:t>
      </w:r>
    </w:p>
    <w:p w14:paraId="6C8D8EAE" w14:textId="77777777" w:rsidR="00B165E7" w:rsidRPr="00732F03" w:rsidRDefault="00B165E7" w:rsidP="00B165E7">
      <w:pPr>
        <w:spacing w:line="280" w:lineRule="atLeast"/>
        <w:jc w:val="both"/>
        <w:rPr>
          <w:rFonts w:ascii="Arial" w:hAnsi="Arial" w:cs="Arial"/>
          <w:sz w:val="24"/>
          <w:lang w:val="de-CH"/>
        </w:rPr>
      </w:pPr>
    </w:p>
    <w:p w14:paraId="692C1475" w14:textId="77777777" w:rsidR="007A5315" w:rsidRPr="00F15681" w:rsidRDefault="007A5315" w:rsidP="00F15681">
      <w:pPr>
        <w:spacing w:line="280" w:lineRule="atLeast"/>
        <w:jc w:val="both"/>
        <w:rPr>
          <w:rFonts w:ascii="Arial" w:hAnsi="Arial" w:cs="Arial"/>
          <w:sz w:val="24"/>
          <w:lang w:val="de-CH"/>
        </w:rPr>
      </w:pPr>
      <w:r w:rsidRPr="00F15681">
        <w:rPr>
          <w:rFonts w:ascii="Arial" w:hAnsi="Arial" w:cs="Arial"/>
          <w:sz w:val="24"/>
          <w:lang w:val="de-CH"/>
        </w:rPr>
        <w:br w:type="page"/>
      </w:r>
    </w:p>
    <w:p w14:paraId="0DA789A6" w14:textId="6B3EF439" w:rsidR="00B165E7" w:rsidRPr="0030168B" w:rsidRDefault="00B165E7" w:rsidP="00251854">
      <w:pPr>
        <w:pStyle w:val="ReglementvorlageParagrafen"/>
      </w:pPr>
      <w:r w:rsidRPr="0030168B">
        <w:lastRenderedPageBreak/>
        <w:t>Variante 2:</w:t>
      </w:r>
    </w:p>
    <w:p w14:paraId="13887251" w14:textId="77777777" w:rsidR="00B165E7" w:rsidRPr="0030168B" w:rsidRDefault="00B165E7" w:rsidP="00251854">
      <w:pPr>
        <w:pStyle w:val="ReglementvorlageParagrafen"/>
      </w:pPr>
    </w:p>
    <w:p w14:paraId="7C30DDF8" w14:textId="319A9D11" w:rsidR="002B57D1" w:rsidRPr="0030168B" w:rsidRDefault="002B57D1" w:rsidP="00251854">
      <w:pPr>
        <w:pStyle w:val="ReglementvorlageParagrafen"/>
      </w:pPr>
      <w:r w:rsidRPr="0030168B">
        <w:t>§ 21</w:t>
      </w:r>
      <w:r w:rsidR="00ED2360" w:rsidRPr="0030168B">
        <w:tab/>
      </w:r>
      <w:r w:rsidR="00017294" w:rsidRPr="0030168B">
        <w:t>Befugnisse (§§ 56 ff. GG)</w:t>
      </w:r>
    </w:p>
    <w:p w14:paraId="79C05D6A" w14:textId="77777777" w:rsidR="002B57D1" w:rsidRPr="0030168B" w:rsidRDefault="002B57D1" w:rsidP="002B57D1">
      <w:pPr>
        <w:spacing w:line="280" w:lineRule="atLeast"/>
        <w:jc w:val="both"/>
        <w:rPr>
          <w:rFonts w:ascii="Arial" w:hAnsi="Arial" w:cs="Arial"/>
          <w:sz w:val="24"/>
          <w:lang w:val="de-CH"/>
        </w:rPr>
      </w:pPr>
      <w:r w:rsidRPr="0030168B">
        <w:rPr>
          <w:rFonts w:ascii="Arial" w:hAnsi="Arial" w:cs="Arial"/>
          <w:sz w:val="24"/>
          <w:vertAlign w:val="superscript"/>
          <w:lang w:val="de-CH"/>
        </w:rPr>
        <w:t xml:space="preserve">1 </w:t>
      </w:r>
      <w:r w:rsidRPr="0030168B">
        <w:rPr>
          <w:rFonts w:ascii="Arial" w:hAnsi="Arial" w:cs="Arial"/>
          <w:sz w:val="24"/>
          <w:lang w:val="de-CH"/>
        </w:rPr>
        <w:t>Neben den in den §§ 50 und 56 des Gemeindegesetzes</w:t>
      </w:r>
      <w:r w:rsidRPr="0030168B">
        <w:rPr>
          <w:rStyle w:val="Funotenzeichen"/>
          <w:rFonts w:ascii="Arial" w:hAnsi="Arial" w:cs="Arial"/>
          <w:lang w:val="de-CH"/>
        </w:rPr>
        <w:footnoteReference w:id="6"/>
      </w:r>
      <w:r w:rsidRPr="0030168B">
        <w:rPr>
          <w:rFonts w:ascii="Arial" w:hAnsi="Arial" w:cs="Arial"/>
          <w:sz w:val="24"/>
          <w:lang w:val="de-CH"/>
        </w:rPr>
        <w:t xml:space="preserve"> aufgeführten Befugnissen stehen der Gemeindever</w:t>
      </w:r>
      <w:r w:rsidR="00E0064F" w:rsidRPr="0030168B">
        <w:rPr>
          <w:rFonts w:ascii="Arial" w:hAnsi="Arial" w:cs="Arial"/>
          <w:sz w:val="24"/>
          <w:lang w:val="de-CH"/>
        </w:rPr>
        <w:t>sammlung weitere nicht übertrag</w:t>
      </w:r>
      <w:r w:rsidRPr="0030168B">
        <w:rPr>
          <w:rFonts w:ascii="Arial" w:hAnsi="Arial" w:cs="Arial"/>
          <w:sz w:val="24"/>
          <w:lang w:val="de-CH"/>
        </w:rPr>
        <w:t>bare Befugnisse zu:</w:t>
      </w:r>
    </w:p>
    <w:p w14:paraId="63CCA21E" w14:textId="26F8E33C" w:rsidR="002B57D1" w:rsidRPr="0030168B" w:rsidRDefault="002B57D1" w:rsidP="00D87864">
      <w:pPr>
        <w:pStyle w:val="Listenabsatz"/>
        <w:numPr>
          <w:ilvl w:val="0"/>
          <w:numId w:val="34"/>
        </w:numPr>
        <w:spacing w:line="280" w:lineRule="atLeast"/>
        <w:ind w:left="567" w:hanging="567"/>
        <w:jc w:val="both"/>
        <w:rPr>
          <w:rFonts w:ascii="Arial" w:hAnsi="Arial" w:cs="Arial"/>
          <w:sz w:val="24"/>
          <w:lang w:val="de-CH"/>
        </w:rPr>
      </w:pPr>
      <w:r w:rsidRPr="0030168B">
        <w:rPr>
          <w:rFonts w:ascii="Arial" w:hAnsi="Arial" w:cs="Arial"/>
          <w:sz w:val="24"/>
          <w:lang w:val="de-CH"/>
        </w:rPr>
        <w:t>sie beschliesst Geschäfte</w:t>
      </w:r>
      <w:r w:rsidR="000703F0" w:rsidRPr="0030168B">
        <w:rPr>
          <w:rFonts w:ascii="Arial" w:hAnsi="Arial" w:cs="Arial"/>
          <w:sz w:val="24"/>
          <w:lang w:val="de-CH"/>
        </w:rPr>
        <w:t xml:space="preserve"> über im Rechnungslegungsmodell definierte Finanz- und Sachanlagen des Finanzvermögens sowie Geschäfte über das Verwaltungsvermögen</w:t>
      </w:r>
      <w:r w:rsidRPr="0030168B">
        <w:rPr>
          <w:rFonts w:ascii="Arial" w:hAnsi="Arial" w:cs="Arial"/>
          <w:sz w:val="24"/>
          <w:lang w:val="de-CH"/>
        </w:rPr>
        <w:t xml:space="preserve">, deren Auswirkungen einmalig Fr. ... oder jährlich wiederkehrend Fr. ... übersteigen (insbesondere </w:t>
      </w:r>
      <w:r w:rsidR="000703F0" w:rsidRPr="0030168B">
        <w:rPr>
          <w:rFonts w:ascii="Arial" w:hAnsi="Arial" w:cs="Arial"/>
          <w:sz w:val="24"/>
          <w:lang w:val="de-CH"/>
        </w:rPr>
        <w:t xml:space="preserve">Anlagen, </w:t>
      </w:r>
      <w:r w:rsidRPr="0030168B">
        <w:rPr>
          <w:rFonts w:ascii="Arial" w:hAnsi="Arial" w:cs="Arial"/>
          <w:sz w:val="24"/>
          <w:lang w:val="de-CH"/>
        </w:rPr>
        <w:t>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p>
    <w:p w14:paraId="3C74476B" w14:textId="77777777" w:rsidR="002B57D1" w:rsidRPr="0030168B" w:rsidRDefault="00836AE8" w:rsidP="00836AE8">
      <w:pPr>
        <w:spacing w:line="280" w:lineRule="atLeast"/>
        <w:ind w:left="567" w:hanging="567"/>
        <w:jc w:val="both"/>
        <w:rPr>
          <w:rFonts w:ascii="Arial" w:hAnsi="Arial" w:cs="Arial"/>
          <w:sz w:val="24"/>
          <w:lang w:val="de-CH"/>
        </w:rPr>
      </w:pPr>
      <w:r w:rsidRPr="0030168B">
        <w:rPr>
          <w:rFonts w:ascii="Arial" w:hAnsi="Arial" w:cs="Arial"/>
          <w:sz w:val="24"/>
          <w:lang w:val="de-CH"/>
        </w:rPr>
        <w:t>b)</w:t>
      </w:r>
      <w:r w:rsidRPr="0030168B">
        <w:rPr>
          <w:rFonts w:ascii="Arial" w:hAnsi="Arial" w:cs="Arial"/>
          <w:sz w:val="24"/>
          <w:lang w:val="de-CH"/>
        </w:rPr>
        <w:tab/>
      </w:r>
      <w:r w:rsidR="002B57D1" w:rsidRPr="0030168B">
        <w:rPr>
          <w:rFonts w:ascii="Arial" w:hAnsi="Arial" w:cs="Arial"/>
          <w:i/>
          <w:sz w:val="24"/>
          <w:lang w:val="de-CH"/>
        </w:rPr>
        <w:t>weitere hier aufzuführende nicht übertragbare Befugnisse</w:t>
      </w:r>
      <w:r w:rsidR="006B2547" w:rsidRPr="0030168B">
        <w:rPr>
          <w:rFonts w:ascii="Arial" w:hAnsi="Arial" w:cs="Arial"/>
          <w:i/>
          <w:sz w:val="24"/>
          <w:lang w:val="de-CH"/>
        </w:rPr>
        <w:t>;</w:t>
      </w:r>
    </w:p>
    <w:p w14:paraId="53E4AAA3" w14:textId="77777777" w:rsidR="002B57D1" w:rsidRPr="0030168B" w:rsidRDefault="002B57D1" w:rsidP="00836AE8">
      <w:pPr>
        <w:spacing w:line="280" w:lineRule="atLeast"/>
        <w:ind w:left="567" w:hanging="567"/>
        <w:jc w:val="both"/>
        <w:rPr>
          <w:rFonts w:ascii="Arial" w:hAnsi="Arial" w:cs="Arial"/>
          <w:sz w:val="24"/>
          <w:lang w:val="de-CH"/>
        </w:rPr>
      </w:pPr>
      <w:r w:rsidRPr="0030168B">
        <w:rPr>
          <w:rFonts w:ascii="Arial" w:hAnsi="Arial" w:cs="Arial"/>
          <w:sz w:val="24"/>
          <w:lang w:val="de-CH"/>
        </w:rPr>
        <w:t>c)</w:t>
      </w:r>
      <w:r w:rsidR="00D87864" w:rsidRPr="0030168B">
        <w:rPr>
          <w:rFonts w:ascii="Arial" w:hAnsi="Arial" w:cs="Arial"/>
          <w:sz w:val="24"/>
          <w:lang w:val="de-CH"/>
        </w:rPr>
        <w:tab/>
      </w:r>
      <w:r w:rsidRPr="0030168B">
        <w:rPr>
          <w:rFonts w:ascii="Arial" w:hAnsi="Arial" w:cs="Arial"/>
          <w:i/>
          <w:sz w:val="24"/>
          <w:lang w:val="de-CH"/>
        </w:rPr>
        <w:t>weitere hier aufzuführende übertragbare Befugnisse</w:t>
      </w:r>
      <w:r w:rsidR="006B2547" w:rsidRPr="0030168B">
        <w:rPr>
          <w:rFonts w:ascii="Arial" w:hAnsi="Arial" w:cs="Arial"/>
          <w:i/>
          <w:sz w:val="24"/>
          <w:lang w:val="de-CH"/>
        </w:rPr>
        <w:t>.</w:t>
      </w:r>
    </w:p>
    <w:bookmarkEnd w:id="1"/>
    <w:p w14:paraId="64140B00" w14:textId="77777777" w:rsidR="000703F0" w:rsidRPr="0030168B" w:rsidRDefault="000703F0" w:rsidP="002B57D1">
      <w:pPr>
        <w:spacing w:line="280" w:lineRule="atLeast"/>
        <w:jc w:val="both"/>
        <w:rPr>
          <w:rFonts w:ascii="Arial" w:hAnsi="Arial" w:cs="Arial"/>
          <w:bCs/>
          <w:sz w:val="24"/>
          <w:lang w:val="de-CH"/>
        </w:rPr>
      </w:pPr>
    </w:p>
    <w:p w14:paraId="5CE7E5D3" w14:textId="4ECFA3E4" w:rsidR="000703F0" w:rsidRPr="0030168B" w:rsidRDefault="000703F0" w:rsidP="00251854">
      <w:pPr>
        <w:pStyle w:val="ReglementvorlageParagrafen"/>
      </w:pPr>
      <w:r w:rsidRPr="0030168B">
        <w:t>Variante 3:</w:t>
      </w:r>
    </w:p>
    <w:p w14:paraId="4768AF43" w14:textId="77777777" w:rsidR="000703F0" w:rsidRPr="0030168B" w:rsidRDefault="000703F0" w:rsidP="00251854">
      <w:pPr>
        <w:pStyle w:val="ReglementvorlageParagrafen"/>
      </w:pPr>
    </w:p>
    <w:p w14:paraId="16186E7D" w14:textId="77777777" w:rsidR="000703F0" w:rsidRPr="0030168B" w:rsidRDefault="000703F0" w:rsidP="00251854">
      <w:pPr>
        <w:pStyle w:val="ReglementvorlageParagrafen"/>
      </w:pPr>
      <w:r w:rsidRPr="0030168B">
        <w:t>§ 21</w:t>
      </w:r>
      <w:r w:rsidRPr="0030168B">
        <w:tab/>
        <w:t>Befugnisse (§§ 56 ff. GG)</w:t>
      </w:r>
    </w:p>
    <w:p w14:paraId="42538062" w14:textId="77777777" w:rsidR="000703F0" w:rsidRPr="0030168B" w:rsidRDefault="000703F0" w:rsidP="000703F0">
      <w:pPr>
        <w:spacing w:line="280" w:lineRule="atLeast"/>
        <w:jc w:val="both"/>
        <w:rPr>
          <w:rFonts w:ascii="Arial" w:hAnsi="Arial" w:cs="Arial"/>
          <w:sz w:val="24"/>
          <w:lang w:val="de-CH"/>
        </w:rPr>
      </w:pPr>
      <w:r w:rsidRPr="0030168B">
        <w:rPr>
          <w:rFonts w:ascii="Arial" w:hAnsi="Arial" w:cs="Arial"/>
          <w:sz w:val="24"/>
          <w:vertAlign w:val="superscript"/>
          <w:lang w:val="de-CH"/>
        </w:rPr>
        <w:t xml:space="preserve">1 </w:t>
      </w:r>
      <w:r w:rsidRPr="0030168B">
        <w:rPr>
          <w:rFonts w:ascii="Arial" w:hAnsi="Arial" w:cs="Arial"/>
          <w:sz w:val="24"/>
          <w:lang w:val="de-CH"/>
        </w:rPr>
        <w:t>Neben den in den §§ 50 und 56 des Gemeindegesetzes</w:t>
      </w:r>
      <w:r w:rsidRPr="0030168B">
        <w:rPr>
          <w:rStyle w:val="Funotenzeichen"/>
          <w:rFonts w:ascii="Arial" w:hAnsi="Arial" w:cs="Arial"/>
          <w:lang w:val="de-CH"/>
        </w:rPr>
        <w:footnoteReference w:id="7"/>
      </w:r>
      <w:r w:rsidRPr="0030168B">
        <w:rPr>
          <w:rFonts w:ascii="Arial" w:hAnsi="Arial" w:cs="Arial"/>
          <w:sz w:val="24"/>
          <w:lang w:val="de-CH"/>
        </w:rPr>
        <w:t xml:space="preserve"> aufgeführten Befugnissen stehen der Gemeindeversammlung weitere nicht übertragbare Befugnisse zu:</w:t>
      </w:r>
    </w:p>
    <w:p w14:paraId="18711AAD" w14:textId="2E21058E" w:rsidR="000703F0" w:rsidRPr="0030168B" w:rsidRDefault="000703F0" w:rsidP="000703F0">
      <w:pPr>
        <w:pStyle w:val="Listenabsatz"/>
        <w:numPr>
          <w:ilvl w:val="0"/>
          <w:numId w:val="36"/>
        </w:numPr>
        <w:spacing w:line="280" w:lineRule="atLeast"/>
        <w:jc w:val="both"/>
        <w:rPr>
          <w:rFonts w:ascii="Arial" w:hAnsi="Arial" w:cs="Arial"/>
          <w:sz w:val="24"/>
          <w:lang w:val="de-CH"/>
        </w:rPr>
      </w:pPr>
      <w:r w:rsidRPr="0030168B">
        <w:rPr>
          <w:rFonts w:ascii="Arial" w:hAnsi="Arial" w:cs="Arial"/>
          <w:sz w:val="24"/>
          <w:lang w:val="de-CH"/>
        </w:rPr>
        <w:t>sie beschliesst Geschäfte über das Verwaltungsvermögen, deren Auswirkungen einmalig Fr. ... oder jährlich wiederkehrend Fr. ... übersteigen (insbesondere Ausgaben, Nachtragskredite, Eigentumsübertragungen, Einräumung beschränkter dinglicher Rechte, Verpflichtungen oder Einnahmenreduktionen, Gründung oder Erweiterung von Anstalten und Unternehmen, Beteiligung an gemischtwirtschaftlichen oder privaten Unternehmungen und Zusammenarbeit der Gemeinden);</w:t>
      </w:r>
      <w:r w:rsidR="00B165E7" w:rsidRPr="0030168B">
        <w:rPr>
          <w:rFonts w:ascii="Arial" w:hAnsi="Arial" w:cs="Arial"/>
          <w:sz w:val="24"/>
          <w:lang w:val="de-CH"/>
        </w:rPr>
        <w:t xml:space="preserve"> die Geschäfte über Finanz- und Sachanlagen des Finanzvermögens werden vollständig an den Gemeinderat übertragen;</w:t>
      </w:r>
    </w:p>
    <w:p w14:paraId="461927FA" w14:textId="77777777" w:rsidR="000703F0" w:rsidRPr="0030168B" w:rsidRDefault="000703F0" w:rsidP="000703F0">
      <w:pPr>
        <w:spacing w:line="280" w:lineRule="atLeast"/>
        <w:ind w:left="567" w:hanging="567"/>
        <w:jc w:val="both"/>
        <w:rPr>
          <w:rFonts w:ascii="Arial" w:hAnsi="Arial" w:cs="Arial"/>
          <w:sz w:val="24"/>
          <w:lang w:val="de-CH"/>
        </w:rPr>
      </w:pPr>
      <w:r w:rsidRPr="0030168B">
        <w:rPr>
          <w:rFonts w:ascii="Arial" w:hAnsi="Arial" w:cs="Arial"/>
          <w:sz w:val="24"/>
          <w:lang w:val="de-CH"/>
        </w:rPr>
        <w:t>b)</w:t>
      </w:r>
      <w:r w:rsidRPr="0030168B">
        <w:rPr>
          <w:rFonts w:ascii="Arial" w:hAnsi="Arial" w:cs="Arial"/>
          <w:sz w:val="24"/>
          <w:lang w:val="de-CH"/>
        </w:rPr>
        <w:tab/>
      </w:r>
      <w:r w:rsidRPr="0030168B">
        <w:rPr>
          <w:rFonts w:ascii="Arial" w:hAnsi="Arial" w:cs="Arial"/>
          <w:i/>
          <w:sz w:val="24"/>
          <w:lang w:val="de-CH"/>
        </w:rPr>
        <w:t>weitere hier aufzuführende nicht übertragbare Befugnisse;</w:t>
      </w:r>
    </w:p>
    <w:p w14:paraId="4E1F8673" w14:textId="77777777" w:rsidR="000703F0" w:rsidRPr="00B67A1B" w:rsidRDefault="000703F0" w:rsidP="000703F0">
      <w:pPr>
        <w:spacing w:line="280" w:lineRule="atLeast"/>
        <w:ind w:left="567" w:hanging="567"/>
        <w:jc w:val="both"/>
        <w:rPr>
          <w:rFonts w:ascii="Arial" w:hAnsi="Arial" w:cs="Arial"/>
          <w:sz w:val="24"/>
          <w:lang w:val="de-CH"/>
        </w:rPr>
      </w:pPr>
      <w:r w:rsidRPr="0030168B">
        <w:rPr>
          <w:rFonts w:ascii="Arial" w:hAnsi="Arial" w:cs="Arial"/>
          <w:sz w:val="24"/>
          <w:lang w:val="de-CH"/>
        </w:rPr>
        <w:t>c)</w:t>
      </w:r>
      <w:r w:rsidRPr="0030168B">
        <w:rPr>
          <w:rFonts w:ascii="Arial" w:hAnsi="Arial" w:cs="Arial"/>
          <w:sz w:val="24"/>
          <w:lang w:val="de-CH"/>
        </w:rPr>
        <w:tab/>
      </w:r>
      <w:r w:rsidRPr="0030168B">
        <w:rPr>
          <w:rFonts w:ascii="Arial" w:hAnsi="Arial" w:cs="Arial"/>
          <w:i/>
          <w:sz w:val="24"/>
          <w:lang w:val="de-CH"/>
        </w:rPr>
        <w:t>weitere hier aufzuführende übertragbare Befugnisse.</w:t>
      </w:r>
    </w:p>
    <w:p w14:paraId="07D60766" w14:textId="77777777" w:rsidR="000703F0" w:rsidRPr="005607A1" w:rsidRDefault="000703F0" w:rsidP="002B57D1">
      <w:pPr>
        <w:spacing w:line="280" w:lineRule="atLeast"/>
        <w:jc w:val="both"/>
        <w:rPr>
          <w:rFonts w:ascii="Arial" w:hAnsi="Arial" w:cs="Arial"/>
          <w:bCs/>
          <w:sz w:val="24"/>
          <w:lang w:val="de-CH"/>
        </w:rPr>
      </w:pPr>
    </w:p>
    <w:p w14:paraId="08235942" w14:textId="77777777" w:rsidR="002B57D1" w:rsidRPr="007A4C8B" w:rsidRDefault="002B57D1" w:rsidP="00251854">
      <w:pPr>
        <w:pStyle w:val="ReglementvorlageParagrafen"/>
      </w:pPr>
      <w:r w:rsidRPr="007A4C8B">
        <w:t>§ 22</w:t>
      </w:r>
      <w:r w:rsidR="00ED2360">
        <w:tab/>
      </w:r>
      <w:r w:rsidR="00017294" w:rsidRPr="007A4C8B">
        <w:t>Verfahren (§§ 58 ff. GG)</w:t>
      </w:r>
    </w:p>
    <w:p w14:paraId="4F23F7D7" w14:textId="77777777" w:rsidR="002B57D1" w:rsidRPr="006663D5" w:rsidRDefault="002B57D1" w:rsidP="002B57D1">
      <w:pPr>
        <w:spacing w:line="280" w:lineRule="atLeast"/>
        <w:jc w:val="both"/>
        <w:rPr>
          <w:rFonts w:ascii="Arial" w:hAnsi="Arial" w:cs="Arial"/>
          <w:sz w:val="24"/>
          <w:lang w:val="de-CH"/>
        </w:rPr>
      </w:pPr>
      <w:r w:rsidRPr="006663D5">
        <w:rPr>
          <w:rFonts w:ascii="Arial" w:hAnsi="Arial" w:cs="Arial"/>
          <w:sz w:val="24"/>
          <w:vertAlign w:val="superscript"/>
          <w:lang w:val="de-CH"/>
        </w:rPr>
        <w:t xml:space="preserve">1 </w:t>
      </w:r>
      <w:r w:rsidRPr="006663D5">
        <w:rPr>
          <w:rFonts w:ascii="Arial" w:hAnsi="Arial" w:cs="Arial"/>
          <w:sz w:val="24"/>
          <w:lang w:val="de-CH"/>
        </w:rPr>
        <w:t>Das Verfahren richtet sich nach dem Gemeindegesetz</w:t>
      </w:r>
      <w:r w:rsidRPr="006663D5">
        <w:rPr>
          <w:rStyle w:val="Funotenzeichen"/>
          <w:rFonts w:ascii="Arial" w:hAnsi="Arial" w:cs="Arial"/>
          <w:lang w:val="de-CH"/>
        </w:rPr>
        <w:footnoteReference w:id="8"/>
      </w:r>
      <w:r w:rsidRPr="006663D5">
        <w:rPr>
          <w:rFonts w:ascii="Arial" w:hAnsi="Arial" w:cs="Arial"/>
          <w:sz w:val="24"/>
          <w:lang w:val="de-CH"/>
        </w:rPr>
        <w:t>.</w:t>
      </w:r>
    </w:p>
    <w:p w14:paraId="31E7DC28" w14:textId="77777777" w:rsidR="002B57D1" w:rsidRPr="005607A1" w:rsidRDefault="002B57D1" w:rsidP="002B57D1">
      <w:pPr>
        <w:spacing w:line="280" w:lineRule="atLeast"/>
        <w:jc w:val="both"/>
        <w:rPr>
          <w:rFonts w:ascii="Arial" w:hAnsi="Arial" w:cs="Arial"/>
          <w:bCs/>
          <w:sz w:val="24"/>
          <w:lang w:val="de-CH"/>
        </w:rPr>
      </w:pPr>
    </w:p>
    <w:p w14:paraId="26F5B756"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Wer will</w:t>
      </w:r>
      <w:r w:rsidR="003F1C03">
        <w:rPr>
          <w:rFonts w:ascii="Arial" w:hAnsi="Arial" w:cs="Arial"/>
          <w:i/>
          <w:sz w:val="16"/>
          <w:lang w:val="de-CH"/>
        </w:rPr>
        <w:t>,</w:t>
      </w:r>
      <w:r w:rsidRPr="00B67A1B">
        <w:rPr>
          <w:rFonts w:ascii="Arial" w:hAnsi="Arial" w:cs="Arial"/>
          <w:i/>
          <w:sz w:val="16"/>
          <w:lang w:val="de-CH"/>
        </w:rPr>
        <w:t xml:space="preserve"> kann hier das Verfahren nach Gemeindegesetz abschreiben.</w:t>
      </w:r>
    </w:p>
    <w:p w14:paraId="3B8718B0" w14:textId="77777777" w:rsidR="003F1C03" w:rsidRPr="005607A1" w:rsidRDefault="003F1C03" w:rsidP="002B57D1">
      <w:pPr>
        <w:spacing w:line="280" w:lineRule="atLeast"/>
        <w:jc w:val="both"/>
        <w:rPr>
          <w:rFonts w:ascii="Arial" w:hAnsi="Arial" w:cs="Arial"/>
          <w:bCs/>
          <w:sz w:val="24"/>
          <w:lang w:val="de-CH"/>
        </w:rPr>
      </w:pPr>
    </w:p>
    <w:p w14:paraId="48CAE57D"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w:t>
      </w:r>
      <w:r w:rsidR="00264ACF">
        <w:rPr>
          <w:rFonts w:ascii="Arial" w:hAnsi="Arial" w:cs="Arial"/>
          <w:b/>
          <w:sz w:val="24"/>
          <w:lang w:val="de-CH"/>
        </w:rPr>
        <w:t>4.</w:t>
      </w:r>
      <w:r w:rsidRPr="00B67A1B">
        <w:rPr>
          <w:rFonts w:ascii="Arial" w:hAnsi="Arial" w:cs="Arial"/>
          <w:b/>
          <w:sz w:val="24"/>
          <w:lang w:val="de-CH"/>
        </w:rPr>
        <w:t xml:space="preserve"> Gemeinderat</w:t>
      </w:r>
    </w:p>
    <w:p w14:paraId="2AD2C62D" w14:textId="77777777" w:rsidR="002B57D1" w:rsidRPr="00B67A1B" w:rsidRDefault="002B57D1" w:rsidP="002B57D1">
      <w:pPr>
        <w:spacing w:line="280" w:lineRule="atLeast"/>
        <w:jc w:val="both"/>
        <w:rPr>
          <w:rFonts w:ascii="Arial" w:hAnsi="Arial" w:cs="Arial"/>
          <w:sz w:val="24"/>
          <w:lang w:val="de-CH"/>
        </w:rPr>
      </w:pPr>
    </w:p>
    <w:p w14:paraId="7309770C"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Der Gemeinderat zählt mindestens 3 Mitglieder. Nach oben ist die Zahl nicht begrenzt.</w:t>
      </w:r>
      <w:r>
        <w:rPr>
          <w:rFonts w:ascii="Arial" w:hAnsi="Arial" w:cs="Arial"/>
          <w:i/>
          <w:sz w:val="16"/>
          <w:lang w:val="de-CH"/>
        </w:rPr>
        <w:t xml:space="preserve"> </w:t>
      </w:r>
      <w:r w:rsidRPr="007C532E">
        <w:rPr>
          <w:rFonts w:ascii="Arial" w:hAnsi="Arial" w:cs="Arial"/>
          <w:i/>
          <w:sz w:val="16"/>
          <w:lang w:val="de-CH"/>
        </w:rPr>
        <w:t xml:space="preserve">Es ist eine bestimmte und </w:t>
      </w:r>
      <w:r w:rsidRPr="00264ACF">
        <w:rPr>
          <w:rFonts w:ascii="Arial" w:hAnsi="Arial" w:cs="Arial"/>
          <w:b/>
          <w:i/>
          <w:sz w:val="16"/>
          <w:lang w:val="de-CH"/>
        </w:rPr>
        <w:t>nicht</w:t>
      </w:r>
      <w:r w:rsidRPr="007C532E">
        <w:rPr>
          <w:rFonts w:ascii="Arial" w:hAnsi="Arial" w:cs="Arial"/>
          <w:i/>
          <w:sz w:val="16"/>
          <w:lang w:val="de-CH"/>
        </w:rPr>
        <w:t xml:space="preserve"> eine variable (z.B. </w:t>
      </w:r>
      <w:r w:rsidR="009A57D5">
        <w:rPr>
          <w:rFonts w:ascii="Arial" w:hAnsi="Arial" w:cs="Arial"/>
          <w:i/>
          <w:sz w:val="16"/>
          <w:lang w:val="de-CH"/>
        </w:rPr>
        <w:t>«</w:t>
      </w:r>
      <w:r w:rsidRPr="007C532E">
        <w:rPr>
          <w:rFonts w:ascii="Arial" w:hAnsi="Arial" w:cs="Arial"/>
          <w:i/>
          <w:sz w:val="16"/>
          <w:lang w:val="de-CH"/>
        </w:rPr>
        <w:t>3-5</w:t>
      </w:r>
      <w:r w:rsidR="009A57D5">
        <w:rPr>
          <w:rFonts w:ascii="Arial" w:hAnsi="Arial" w:cs="Arial"/>
          <w:i/>
          <w:sz w:val="16"/>
          <w:lang w:val="de-CH"/>
        </w:rPr>
        <w:t>»</w:t>
      </w:r>
      <w:r w:rsidRPr="007C532E">
        <w:rPr>
          <w:rFonts w:ascii="Arial" w:hAnsi="Arial" w:cs="Arial"/>
          <w:i/>
          <w:sz w:val="16"/>
          <w:lang w:val="de-CH"/>
        </w:rPr>
        <w:t>) Mitgliederzahl festzulegen. Dies gilt ebenso bei den Kommissionen.</w:t>
      </w:r>
    </w:p>
    <w:p w14:paraId="4D290B3C" w14:textId="77777777" w:rsidR="002B57D1" w:rsidRPr="005607A1" w:rsidRDefault="002B57D1" w:rsidP="002B57D1">
      <w:pPr>
        <w:spacing w:line="280" w:lineRule="atLeast"/>
        <w:jc w:val="both"/>
        <w:rPr>
          <w:rFonts w:ascii="Arial" w:hAnsi="Arial" w:cs="Arial"/>
          <w:bCs/>
          <w:sz w:val="24"/>
          <w:lang w:val="de-CH"/>
        </w:rPr>
      </w:pPr>
    </w:p>
    <w:p w14:paraId="70A9035D" w14:textId="77777777" w:rsidR="00B216CA" w:rsidRPr="00B216CA" w:rsidRDefault="00B216CA" w:rsidP="00B216CA">
      <w:pPr>
        <w:spacing w:line="280" w:lineRule="atLeast"/>
        <w:jc w:val="both"/>
        <w:rPr>
          <w:rFonts w:ascii="Arial" w:hAnsi="Arial" w:cs="Arial"/>
          <w:bCs/>
          <w:sz w:val="24"/>
          <w:lang w:val="de-CH"/>
        </w:rPr>
      </w:pPr>
      <w:r w:rsidRPr="00B216CA">
        <w:rPr>
          <w:rFonts w:ascii="Arial" w:hAnsi="Arial" w:cs="Arial"/>
          <w:bCs/>
          <w:sz w:val="24"/>
          <w:lang w:val="de-CH"/>
        </w:rPr>
        <w:br w:type="page"/>
      </w:r>
    </w:p>
    <w:p w14:paraId="3AA0CAA6" w14:textId="671D789D" w:rsidR="002B57D1" w:rsidRPr="007A4C8B" w:rsidRDefault="002B57D1" w:rsidP="00251854">
      <w:pPr>
        <w:pStyle w:val="ReglementvorlageParagrafen"/>
      </w:pPr>
      <w:r w:rsidRPr="007A4C8B">
        <w:lastRenderedPageBreak/>
        <w:t>§ 23</w:t>
      </w:r>
      <w:r w:rsidR="00ED2360">
        <w:tab/>
      </w:r>
      <w:r w:rsidR="00CF7943" w:rsidRPr="007A4C8B">
        <w:t>Zusammensetzung (§ 67 GG)</w:t>
      </w:r>
    </w:p>
    <w:p w14:paraId="458B1194" w14:textId="77777777" w:rsidR="002B57D1" w:rsidRPr="00B67A1B" w:rsidRDefault="002B57D1" w:rsidP="002B57D1">
      <w:pPr>
        <w:spacing w:line="280" w:lineRule="atLeast"/>
        <w:jc w:val="both"/>
        <w:rPr>
          <w:rFonts w:ascii="Arial" w:hAnsi="Arial" w:cs="Arial"/>
          <w:sz w:val="24"/>
          <w:lang w:val="de-CH"/>
        </w:rPr>
      </w:pPr>
    </w:p>
    <w:p w14:paraId="032E3B5A" w14:textId="77777777" w:rsidR="002B57D1"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Der Gemeinderat zählt ... Mitglieder.</w:t>
      </w:r>
    </w:p>
    <w:p w14:paraId="1FA7A458" w14:textId="77777777" w:rsidR="00264ACF" w:rsidRPr="00714962" w:rsidRDefault="00264ACF" w:rsidP="002B57D1">
      <w:pPr>
        <w:spacing w:line="280" w:lineRule="atLeast"/>
        <w:jc w:val="both"/>
        <w:rPr>
          <w:rFonts w:ascii="Arial" w:hAnsi="Arial" w:cs="Arial"/>
          <w:sz w:val="24"/>
          <w:lang w:val="de-CH"/>
        </w:rPr>
      </w:pPr>
    </w:p>
    <w:p w14:paraId="7D5883BB"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Aufgepasst: Nicht die Gemeindeversammlung hat die sogenannte Generalkompetenz, sondern der Gemeinderat. Alle Befugnisse, welche andere Organe als der Gemeinderat haben sollen, sind daher bei den entsprechenden Organen aufzuführen. Vorbehalten sind die unübertragbaren Befugnisse der Gemeindeversammlung.</w:t>
      </w:r>
    </w:p>
    <w:p w14:paraId="47C2A3E1" w14:textId="77777777" w:rsidR="002B57D1" w:rsidRPr="00B67A1B" w:rsidRDefault="002B57D1" w:rsidP="002B57D1">
      <w:pPr>
        <w:spacing w:line="280" w:lineRule="atLeast"/>
        <w:jc w:val="both"/>
        <w:rPr>
          <w:rFonts w:ascii="Arial" w:hAnsi="Arial" w:cs="Arial"/>
          <w:sz w:val="24"/>
          <w:lang w:val="de-CH"/>
        </w:rPr>
      </w:pPr>
    </w:p>
    <w:p w14:paraId="1115CDD3" w14:textId="77777777" w:rsidR="002B57D1" w:rsidRPr="007A4C8B" w:rsidRDefault="002B57D1" w:rsidP="00251854">
      <w:pPr>
        <w:pStyle w:val="ReglementvorlageParagrafen"/>
      </w:pPr>
      <w:r w:rsidRPr="007A4C8B">
        <w:t>§ 24</w:t>
      </w:r>
      <w:r w:rsidR="00ED2360">
        <w:tab/>
      </w:r>
      <w:r w:rsidR="00CF7943" w:rsidRPr="007A4C8B">
        <w:t>Befugnisse (§ 70 GG)</w:t>
      </w:r>
    </w:p>
    <w:p w14:paraId="0C85DE63"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Gemeinderat ist das vollziehen</w:t>
      </w:r>
      <w:r w:rsidR="00E0064F">
        <w:rPr>
          <w:rFonts w:ascii="Arial" w:hAnsi="Arial" w:cs="Arial"/>
          <w:sz w:val="24"/>
          <w:lang w:val="de-CH"/>
        </w:rPr>
        <w:t>de und verwaltende Organ der Ge</w:t>
      </w:r>
      <w:r w:rsidRPr="00B67A1B">
        <w:rPr>
          <w:rFonts w:ascii="Arial" w:hAnsi="Arial" w:cs="Arial"/>
          <w:sz w:val="24"/>
          <w:lang w:val="de-CH"/>
        </w:rPr>
        <w:t>meinde.</w:t>
      </w:r>
    </w:p>
    <w:p w14:paraId="06B1416D"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Er beschliesst und wählt in allen Angel</w:t>
      </w:r>
      <w:r w:rsidR="00E0064F">
        <w:rPr>
          <w:rFonts w:ascii="Arial" w:hAnsi="Arial" w:cs="Arial"/>
          <w:sz w:val="24"/>
          <w:lang w:val="de-CH"/>
        </w:rPr>
        <w:t>egenheiten, die nicht in der Ge</w:t>
      </w:r>
      <w:r w:rsidRPr="00B67A1B">
        <w:rPr>
          <w:rFonts w:ascii="Arial" w:hAnsi="Arial" w:cs="Arial"/>
          <w:sz w:val="24"/>
          <w:lang w:val="de-CH"/>
        </w:rPr>
        <w:t xml:space="preserve">setzgebung, in der Gemeindeordnung oder in anderen rechtsetzenden </w:t>
      </w:r>
      <w:proofErr w:type="spellStart"/>
      <w:r w:rsidRPr="00B67A1B">
        <w:rPr>
          <w:rFonts w:ascii="Arial" w:hAnsi="Arial" w:cs="Arial"/>
          <w:sz w:val="24"/>
          <w:lang w:val="de-CH"/>
        </w:rPr>
        <w:t>Gemeindereglementen</w:t>
      </w:r>
      <w:proofErr w:type="spellEnd"/>
      <w:r w:rsidRPr="00B67A1B">
        <w:rPr>
          <w:rFonts w:ascii="Arial" w:hAnsi="Arial" w:cs="Arial"/>
          <w:sz w:val="24"/>
          <w:lang w:val="de-CH"/>
        </w:rPr>
        <w:t xml:space="preserve"> ausdrücklich einem anderen Organ übertragen sind.</w:t>
      </w:r>
    </w:p>
    <w:p w14:paraId="5927B4AF" w14:textId="77777777" w:rsidR="002B57D1" w:rsidRPr="004B4A44" w:rsidRDefault="002B57D1" w:rsidP="002B57D1">
      <w:pPr>
        <w:spacing w:line="280" w:lineRule="atLeast"/>
        <w:jc w:val="both"/>
        <w:rPr>
          <w:rFonts w:ascii="Arial" w:hAnsi="Arial" w:cs="Arial"/>
          <w:sz w:val="24"/>
          <w:lang w:val="de-CH"/>
        </w:rPr>
      </w:pPr>
      <w:r w:rsidRPr="004B4A44">
        <w:rPr>
          <w:rFonts w:ascii="Arial" w:hAnsi="Arial" w:cs="Arial"/>
          <w:sz w:val="24"/>
          <w:vertAlign w:val="superscript"/>
          <w:lang w:val="de-CH"/>
        </w:rPr>
        <w:t xml:space="preserve">3 </w:t>
      </w:r>
      <w:r w:rsidRPr="004B4A44">
        <w:rPr>
          <w:rFonts w:ascii="Arial" w:hAnsi="Arial" w:cs="Arial"/>
          <w:sz w:val="24"/>
          <w:lang w:val="de-CH"/>
        </w:rPr>
        <w:t>Er hat insbesondere folgende Sachaufgaben:</w:t>
      </w:r>
    </w:p>
    <w:p w14:paraId="634B7F5B" w14:textId="77777777" w:rsidR="002B57D1" w:rsidRPr="004B4A44" w:rsidRDefault="002B57D1" w:rsidP="00264ACF">
      <w:pPr>
        <w:spacing w:line="280" w:lineRule="atLeast"/>
        <w:ind w:left="567" w:hanging="567"/>
        <w:jc w:val="both"/>
        <w:rPr>
          <w:rFonts w:ascii="Arial" w:hAnsi="Arial" w:cs="Arial"/>
          <w:sz w:val="24"/>
          <w:lang w:val="de-CH"/>
        </w:rPr>
      </w:pPr>
      <w:r w:rsidRPr="004B4A44">
        <w:rPr>
          <w:rFonts w:ascii="Arial" w:hAnsi="Arial" w:cs="Arial"/>
          <w:sz w:val="24"/>
          <w:lang w:val="de-CH"/>
        </w:rPr>
        <w:t>a)</w:t>
      </w:r>
      <w:r w:rsidR="00264ACF" w:rsidRPr="004B4A44">
        <w:rPr>
          <w:rFonts w:ascii="Arial" w:hAnsi="Arial" w:cs="Arial"/>
          <w:sz w:val="24"/>
          <w:lang w:val="de-CH"/>
        </w:rPr>
        <w:tab/>
      </w:r>
      <w:r w:rsidR="00104F54" w:rsidRPr="004B4A44">
        <w:rPr>
          <w:rFonts w:ascii="Arial" w:hAnsi="Arial" w:cs="Arial"/>
          <w:sz w:val="24"/>
          <w:lang w:val="de-CH"/>
        </w:rPr>
        <w:t>…</w:t>
      </w:r>
    </w:p>
    <w:p w14:paraId="6261A178" w14:textId="77777777" w:rsidR="002B57D1" w:rsidRPr="004B4A44" w:rsidRDefault="002B57D1" w:rsidP="00264ACF">
      <w:pPr>
        <w:spacing w:line="280" w:lineRule="atLeast"/>
        <w:ind w:left="567" w:hanging="567"/>
        <w:jc w:val="both"/>
        <w:rPr>
          <w:rFonts w:ascii="Arial" w:hAnsi="Arial" w:cs="Arial"/>
          <w:sz w:val="24"/>
          <w:lang w:val="de-CH"/>
        </w:rPr>
      </w:pPr>
      <w:r w:rsidRPr="004B4A44">
        <w:rPr>
          <w:rFonts w:ascii="Arial" w:hAnsi="Arial" w:cs="Arial"/>
          <w:sz w:val="24"/>
          <w:lang w:val="de-CH"/>
        </w:rPr>
        <w:t>b)</w:t>
      </w:r>
      <w:r w:rsidR="00264ACF" w:rsidRPr="004B4A44">
        <w:rPr>
          <w:rFonts w:ascii="Arial" w:hAnsi="Arial" w:cs="Arial"/>
          <w:sz w:val="24"/>
          <w:lang w:val="de-CH"/>
        </w:rPr>
        <w:tab/>
      </w:r>
      <w:r w:rsidR="00104F54" w:rsidRPr="004B4A44">
        <w:rPr>
          <w:rFonts w:ascii="Arial" w:hAnsi="Arial" w:cs="Arial"/>
          <w:sz w:val="24"/>
          <w:lang w:val="de-CH"/>
        </w:rPr>
        <w:t>…</w:t>
      </w:r>
    </w:p>
    <w:p w14:paraId="10ACDA05" w14:textId="77777777" w:rsidR="007E34AC" w:rsidRPr="004B4A44" w:rsidRDefault="002B57D1" w:rsidP="00B165E7">
      <w:pPr>
        <w:spacing w:line="280" w:lineRule="atLeast"/>
        <w:jc w:val="both"/>
        <w:rPr>
          <w:rFonts w:ascii="Arial" w:hAnsi="Arial" w:cs="Arial"/>
          <w:sz w:val="24"/>
          <w:lang w:val="de-CH"/>
        </w:rPr>
      </w:pPr>
      <w:bookmarkStart w:id="2" w:name="_Hlk193091451"/>
      <w:r w:rsidRPr="004B4A44">
        <w:rPr>
          <w:rFonts w:ascii="Arial" w:hAnsi="Arial" w:cs="Arial"/>
          <w:sz w:val="24"/>
          <w:vertAlign w:val="superscript"/>
          <w:lang w:val="de-CH"/>
        </w:rPr>
        <w:t xml:space="preserve">4 </w:t>
      </w:r>
      <w:r w:rsidR="00B165E7" w:rsidRPr="004B4A44">
        <w:rPr>
          <w:rFonts w:ascii="Arial" w:hAnsi="Arial" w:cs="Arial"/>
          <w:sz w:val="24"/>
          <w:lang w:val="de-CH"/>
        </w:rPr>
        <w:t xml:space="preserve">Unter Vorbehalt der Befugnisse der Gemeindeversammlung beschliesst der Gemeinderat </w:t>
      </w:r>
      <w:r w:rsidR="007E34AC" w:rsidRPr="004B4A44">
        <w:rPr>
          <w:rFonts w:ascii="Arial" w:hAnsi="Arial" w:cs="Arial"/>
          <w:sz w:val="24"/>
          <w:lang w:val="de-CH"/>
        </w:rPr>
        <w:t>Geschäfte über:</w:t>
      </w:r>
    </w:p>
    <w:p w14:paraId="15B7D1EF" w14:textId="294B6CC9" w:rsidR="007E34AC" w:rsidRPr="004B4A44" w:rsidRDefault="007E34AC" w:rsidP="007E34AC">
      <w:pPr>
        <w:pStyle w:val="Listenabsatz"/>
        <w:numPr>
          <w:ilvl w:val="0"/>
          <w:numId w:val="37"/>
        </w:numPr>
        <w:spacing w:line="280" w:lineRule="atLeast"/>
        <w:ind w:left="567" w:hanging="567"/>
        <w:jc w:val="both"/>
        <w:rPr>
          <w:rFonts w:ascii="Arial" w:hAnsi="Arial" w:cs="Arial"/>
          <w:sz w:val="24"/>
          <w:lang w:val="de-CH"/>
        </w:rPr>
      </w:pPr>
      <w:r w:rsidRPr="004B4A44">
        <w:rPr>
          <w:rFonts w:ascii="Arial" w:hAnsi="Arial" w:cs="Arial"/>
          <w:sz w:val="24"/>
          <w:lang w:val="de-CH"/>
        </w:rPr>
        <w:t>im Rechnungslegungsmodell definierte Finanz- und Sachanlagen des Finanzvermögens;</w:t>
      </w:r>
    </w:p>
    <w:p w14:paraId="60FEC7FF" w14:textId="2FDF6629" w:rsidR="007E34AC" w:rsidRPr="004B4A44" w:rsidRDefault="0029114C" w:rsidP="007E34AC">
      <w:pPr>
        <w:pStyle w:val="Listenabsatz"/>
        <w:numPr>
          <w:ilvl w:val="0"/>
          <w:numId w:val="37"/>
        </w:numPr>
        <w:spacing w:line="280" w:lineRule="atLeast"/>
        <w:ind w:left="567" w:hanging="567"/>
        <w:jc w:val="both"/>
        <w:rPr>
          <w:rFonts w:ascii="Arial" w:hAnsi="Arial" w:cs="Arial"/>
          <w:sz w:val="24"/>
          <w:lang w:val="de-CH"/>
        </w:rPr>
      </w:pPr>
      <w:r w:rsidRPr="004B4A44">
        <w:rPr>
          <w:rFonts w:ascii="Arial" w:hAnsi="Arial" w:cs="Arial"/>
          <w:sz w:val="24"/>
          <w:lang w:val="de-CH"/>
        </w:rPr>
        <w:t>das übrige Finanzvermögen;</w:t>
      </w:r>
    </w:p>
    <w:p w14:paraId="5ED59F59" w14:textId="796D9732" w:rsidR="002B57D1" w:rsidRPr="004B4A44" w:rsidRDefault="007E34AC" w:rsidP="007E34AC">
      <w:pPr>
        <w:pStyle w:val="Listenabsatz"/>
        <w:numPr>
          <w:ilvl w:val="0"/>
          <w:numId w:val="37"/>
        </w:numPr>
        <w:spacing w:line="280" w:lineRule="atLeast"/>
        <w:ind w:left="567" w:hanging="567"/>
        <w:jc w:val="both"/>
        <w:rPr>
          <w:rFonts w:ascii="Arial" w:hAnsi="Arial" w:cs="Arial"/>
          <w:sz w:val="24"/>
          <w:lang w:val="de-CH"/>
        </w:rPr>
      </w:pPr>
      <w:r w:rsidRPr="004B4A44">
        <w:rPr>
          <w:rFonts w:ascii="Arial" w:hAnsi="Arial" w:cs="Arial"/>
          <w:sz w:val="24"/>
          <w:lang w:val="de-CH"/>
        </w:rPr>
        <w:t>das Verwaltungsvermögen</w:t>
      </w:r>
      <w:r w:rsidR="0029114C" w:rsidRPr="004B4A44">
        <w:rPr>
          <w:rFonts w:ascii="Arial" w:hAnsi="Arial" w:cs="Arial"/>
          <w:sz w:val="24"/>
          <w:lang w:val="de-CH"/>
        </w:rPr>
        <w:t>.</w:t>
      </w:r>
    </w:p>
    <w:bookmarkEnd w:id="2"/>
    <w:p w14:paraId="444F0E4C" w14:textId="77777777" w:rsidR="002B57D1" w:rsidRPr="00B67A1B" w:rsidRDefault="002B57D1" w:rsidP="002B57D1">
      <w:pPr>
        <w:spacing w:line="280" w:lineRule="atLeast"/>
        <w:jc w:val="both"/>
        <w:rPr>
          <w:rFonts w:ascii="Arial" w:hAnsi="Arial" w:cs="Arial"/>
          <w:sz w:val="24"/>
          <w:lang w:val="de-CH"/>
        </w:rPr>
      </w:pPr>
    </w:p>
    <w:p w14:paraId="27E441D8"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gewünscht, sind die Befugnisse einzeln aufzuzählen.</w:t>
      </w:r>
    </w:p>
    <w:p w14:paraId="7ABEB2D6" w14:textId="77777777" w:rsidR="002B57D1" w:rsidRPr="00B67A1B" w:rsidRDefault="002B57D1" w:rsidP="002B57D1">
      <w:pPr>
        <w:spacing w:line="280" w:lineRule="atLeast"/>
        <w:jc w:val="both"/>
        <w:rPr>
          <w:rFonts w:ascii="Arial" w:hAnsi="Arial" w:cs="Arial"/>
          <w:sz w:val="24"/>
          <w:lang w:val="de-CH"/>
        </w:rPr>
      </w:pPr>
    </w:p>
    <w:p w14:paraId="00DFC4DD"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geplant:</w:t>
      </w:r>
    </w:p>
    <w:p w14:paraId="23901559" w14:textId="77777777" w:rsidR="002B57D1" w:rsidRPr="00B67A1B" w:rsidRDefault="002B57D1" w:rsidP="002B57D1">
      <w:pPr>
        <w:spacing w:line="280" w:lineRule="atLeast"/>
        <w:jc w:val="both"/>
        <w:rPr>
          <w:rFonts w:ascii="Arial" w:hAnsi="Arial" w:cs="Arial"/>
          <w:sz w:val="24"/>
          <w:lang w:val="de-CH"/>
        </w:rPr>
      </w:pPr>
    </w:p>
    <w:p w14:paraId="698FC09C" w14:textId="77777777" w:rsidR="002B57D1" w:rsidRPr="007A4C8B" w:rsidRDefault="002B57D1" w:rsidP="00251854">
      <w:pPr>
        <w:pStyle w:val="ReglementvorlageParagrafen"/>
      </w:pPr>
      <w:r w:rsidRPr="007A4C8B">
        <w:t>§ 25</w:t>
      </w:r>
      <w:r w:rsidR="00ED2360">
        <w:tab/>
      </w:r>
      <w:r w:rsidR="00CF7943" w:rsidRPr="007A4C8B">
        <w:t>Ressortsystem (§ 72 GG)</w:t>
      </w:r>
    </w:p>
    <w:p w14:paraId="4ADD1EBD" w14:textId="77777777" w:rsidR="002B57D1" w:rsidRPr="00B67A1B"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Der Gemeinderat gliedert seine Aufgaben in folgende Ressorts:</w:t>
      </w:r>
    </w:p>
    <w:p w14:paraId="1FF116C6"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allgemeine Verwaltung, Kultur und Freizeit;</w:t>
      </w:r>
    </w:p>
    <w:p w14:paraId="7F0362CC"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2B57D1" w:rsidRPr="00B67A1B">
        <w:rPr>
          <w:rFonts w:ascii="Arial" w:hAnsi="Arial" w:cs="Arial"/>
          <w:sz w:val="24"/>
          <w:lang w:val="de-CH"/>
        </w:rPr>
        <w:t>Öffentliche Sicherheit;</w:t>
      </w:r>
    </w:p>
    <w:p w14:paraId="3FF22724"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67A1B">
        <w:rPr>
          <w:rFonts w:ascii="Arial" w:hAnsi="Arial" w:cs="Arial"/>
          <w:sz w:val="24"/>
          <w:lang w:val="de-CH"/>
        </w:rPr>
        <w:t>Bildung;</w:t>
      </w:r>
    </w:p>
    <w:p w14:paraId="47D473CF"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002B57D1" w:rsidRPr="00B67A1B">
        <w:rPr>
          <w:rFonts w:ascii="Arial" w:hAnsi="Arial" w:cs="Arial"/>
          <w:sz w:val="24"/>
          <w:lang w:val="de-CH"/>
        </w:rPr>
        <w:t>Gesundheit und soziale Sicherheit;</w:t>
      </w:r>
    </w:p>
    <w:p w14:paraId="3C6B9CF9"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002B57D1" w:rsidRPr="00B67A1B">
        <w:rPr>
          <w:rFonts w:ascii="Arial" w:hAnsi="Arial" w:cs="Arial"/>
          <w:sz w:val="24"/>
          <w:lang w:val="de-CH"/>
        </w:rPr>
        <w:t>Umwelt;</w:t>
      </w:r>
    </w:p>
    <w:p w14:paraId="0771CEF5"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f)</w:t>
      </w:r>
      <w:r>
        <w:rPr>
          <w:rFonts w:ascii="Arial" w:hAnsi="Arial" w:cs="Arial"/>
          <w:sz w:val="24"/>
          <w:lang w:val="de-CH"/>
        </w:rPr>
        <w:tab/>
      </w:r>
      <w:r w:rsidR="002B57D1" w:rsidRPr="00B67A1B">
        <w:rPr>
          <w:rFonts w:ascii="Arial" w:hAnsi="Arial" w:cs="Arial"/>
          <w:sz w:val="24"/>
          <w:lang w:val="de-CH"/>
        </w:rPr>
        <w:t>Bau, Raumordnung, Verkehr und Energie;</w:t>
      </w:r>
    </w:p>
    <w:p w14:paraId="341D3FF5"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g)</w:t>
      </w:r>
      <w:r>
        <w:rPr>
          <w:rFonts w:ascii="Arial" w:hAnsi="Arial" w:cs="Arial"/>
          <w:sz w:val="24"/>
          <w:lang w:val="de-CH"/>
        </w:rPr>
        <w:tab/>
      </w:r>
      <w:r w:rsidR="002B57D1" w:rsidRPr="00B67A1B">
        <w:rPr>
          <w:rFonts w:ascii="Arial" w:hAnsi="Arial" w:cs="Arial"/>
          <w:sz w:val="24"/>
          <w:lang w:val="de-CH"/>
        </w:rPr>
        <w:t>Volkswirtschaft, Finanzen und Steuern.</w:t>
      </w:r>
    </w:p>
    <w:p w14:paraId="612B6142" w14:textId="77777777" w:rsidR="002B57D1" w:rsidRPr="00A859D6" w:rsidRDefault="002B57D1" w:rsidP="00A859D6">
      <w:pPr>
        <w:spacing w:line="280" w:lineRule="atLeast"/>
        <w:ind w:left="284"/>
        <w:jc w:val="both"/>
        <w:rPr>
          <w:rFonts w:ascii="Arial" w:hAnsi="Arial" w:cs="Arial"/>
          <w:i/>
          <w:sz w:val="24"/>
          <w:lang w:val="de-CH"/>
        </w:rPr>
      </w:pPr>
      <w:r w:rsidRPr="00A859D6">
        <w:rPr>
          <w:rFonts w:ascii="Arial" w:hAnsi="Arial" w:cs="Arial"/>
          <w:i/>
          <w:sz w:val="24"/>
          <w:lang w:val="de-CH"/>
        </w:rPr>
        <w:t>Variante:</w:t>
      </w:r>
    </w:p>
    <w:p w14:paraId="583F1736" w14:textId="77777777" w:rsidR="002B57D1" w:rsidRPr="00B67A1B" w:rsidRDefault="00116ECB" w:rsidP="00A859D6">
      <w:pPr>
        <w:spacing w:line="280" w:lineRule="atLeast"/>
        <w:ind w:left="284"/>
        <w:jc w:val="both"/>
        <w:rPr>
          <w:rFonts w:ascii="Arial" w:hAnsi="Arial" w:cs="Arial"/>
          <w:sz w:val="24"/>
          <w:lang w:val="de-CH"/>
        </w:rPr>
      </w:pPr>
      <w:r>
        <w:rPr>
          <w:rFonts w:ascii="Arial" w:hAnsi="Arial" w:cs="Arial"/>
          <w:sz w:val="24"/>
          <w:vertAlign w:val="superscript"/>
          <w:lang w:val="de-CH"/>
        </w:rPr>
        <w:t>1 </w:t>
      </w:r>
      <w:r w:rsidR="002B57D1" w:rsidRPr="00B67A1B">
        <w:rPr>
          <w:rFonts w:ascii="Arial" w:hAnsi="Arial" w:cs="Arial"/>
          <w:sz w:val="24"/>
          <w:lang w:val="de-CH"/>
        </w:rPr>
        <w:t>Der Gemeinderat gliedert seine Aufgaben in Ressorts, die von der Gemeindeversammlung zu beschliessen sind.</w:t>
      </w:r>
    </w:p>
    <w:p w14:paraId="076A6496" w14:textId="77777777" w:rsidR="002B57D1" w:rsidRPr="00B67A1B" w:rsidRDefault="002B57D1" w:rsidP="006B2547">
      <w:pPr>
        <w:spacing w:line="280" w:lineRule="atLeast"/>
        <w:ind w:left="567"/>
        <w:jc w:val="both"/>
        <w:rPr>
          <w:rFonts w:ascii="Arial" w:hAnsi="Arial" w:cs="Arial"/>
          <w:sz w:val="24"/>
          <w:lang w:val="de-CH"/>
        </w:rPr>
      </w:pPr>
    </w:p>
    <w:p w14:paraId="17A18C89"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Wenn gewünscht:</w:t>
      </w:r>
    </w:p>
    <w:p w14:paraId="2B992688" w14:textId="77777777" w:rsidR="002B57D1" w:rsidRPr="00B67A1B" w:rsidRDefault="002B57D1" w:rsidP="002B57D1">
      <w:pPr>
        <w:spacing w:line="280" w:lineRule="atLeast"/>
        <w:jc w:val="both"/>
        <w:rPr>
          <w:rFonts w:ascii="Arial" w:hAnsi="Arial" w:cs="Arial"/>
          <w:sz w:val="24"/>
          <w:lang w:val="de-CH"/>
        </w:rPr>
      </w:pPr>
    </w:p>
    <w:p w14:paraId="2D68032D" w14:textId="77777777" w:rsidR="002B57D1" w:rsidRPr="00B67A1B" w:rsidRDefault="002B57D1" w:rsidP="002B57D1">
      <w:pPr>
        <w:spacing w:line="280" w:lineRule="atLeast"/>
        <w:jc w:val="both"/>
        <w:rPr>
          <w:rFonts w:ascii="Arial" w:hAnsi="Arial" w:cs="Arial"/>
          <w:b/>
          <w:sz w:val="24"/>
          <w:lang w:val="de-CH"/>
        </w:rPr>
      </w:pPr>
      <w:r w:rsidRPr="00B67A1B">
        <w:rPr>
          <w:rFonts w:ascii="Arial" w:hAnsi="Arial" w:cs="Arial"/>
          <w:b/>
          <w:sz w:val="24"/>
          <w:lang w:val="de-CH"/>
        </w:rPr>
        <w:t>3.</w:t>
      </w:r>
      <w:r w:rsidR="00264ACF">
        <w:rPr>
          <w:rFonts w:ascii="Arial" w:hAnsi="Arial" w:cs="Arial"/>
          <w:b/>
          <w:sz w:val="24"/>
          <w:lang w:val="de-CH"/>
        </w:rPr>
        <w:t>5</w:t>
      </w:r>
      <w:r w:rsidRPr="00B67A1B">
        <w:rPr>
          <w:rFonts w:ascii="Arial" w:hAnsi="Arial" w:cs="Arial"/>
          <w:b/>
          <w:sz w:val="24"/>
          <w:lang w:val="de-CH"/>
        </w:rPr>
        <w:t>. Gemeinderatskommission</w:t>
      </w:r>
    </w:p>
    <w:p w14:paraId="0A4EB20A" w14:textId="77777777" w:rsidR="002B57D1" w:rsidRPr="00B67A1B" w:rsidRDefault="002B57D1" w:rsidP="002B57D1">
      <w:pPr>
        <w:spacing w:line="280" w:lineRule="atLeast"/>
        <w:jc w:val="both"/>
        <w:rPr>
          <w:rFonts w:ascii="Arial" w:hAnsi="Arial" w:cs="Arial"/>
          <w:sz w:val="24"/>
          <w:lang w:val="de-CH"/>
        </w:rPr>
      </w:pPr>
    </w:p>
    <w:p w14:paraId="0810D133" w14:textId="77777777" w:rsidR="002B57D1" w:rsidRPr="00B67A1B" w:rsidRDefault="002B57D1" w:rsidP="002B57D1">
      <w:pPr>
        <w:spacing w:line="280" w:lineRule="atLeast"/>
        <w:jc w:val="both"/>
        <w:rPr>
          <w:rFonts w:ascii="Arial" w:hAnsi="Arial" w:cs="Arial"/>
          <w:i/>
          <w:sz w:val="16"/>
          <w:lang w:val="de-CH"/>
        </w:rPr>
      </w:pPr>
      <w:r w:rsidRPr="00B67A1B">
        <w:rPr>
          <w:rFonts w:ascii="Arial" w:hAnsi="Arial" w:cs="Arial"/>
          <w:i/>
          <w:sz w:val="16"/>
          <w:lang w:val="de-CH"/>
        </w:rPr>
        <w:t>Die GRK kann nicht nur untergeordnete Aufgaben erledigen. Die Ge</w:t>
      </w:r>
      <w:r w:rsidR="0080302E">
        <w:rPr>
          <w:rFonts w:ascii="Arial" w:hAnsi="Arial" w:cs="Arial"/>
          <w:i/>
          <w:sz w:val="16"/>
          <w:lang w:val="de-CH"/>
        </w:rPr>
        <w:t>meinde kann in Beziehung zum Ge</w:t>
      </w:r>
      <w:r w:rsidRPr="00B67A1B">
        <w:rPr>
          <w:rFonts w:ascii="Arial" w:hAnsi="Arial" w:cs="Arial"/>
          <w:i/>
          <w:sz w:val="16"/>
          <w:lang w:val="de-CH"/>
        </w:rPr>
        <w:t>meinderat die Kompetenzen der GRK frei regeln.</w:t>
      </w:r>
    </w:p>
    <w:p w14:paraId="08364169" w14:textId="77777777" w:rsidR="002B57D1" w:rsidRPr="00B67A1B" w:rsidRDefault="002B57D1" w:rsidP="002B57D1">
      <w:pPr>
        <w:spacing w:line="280" w:lineRule="atLeast"/>
        <w:jc w:val="both"/>
        <w:rPr>
          <w:rFonts w:ascii="Arial" w:hAnsi="Arial" w:cs="Arial"/>
          <w:sz w:val="24"/>
          <w:lang w:val="de-CH"/>
        </w:rPr>
      </w:pPr>
    </w:p>
    <w:p w14:paraId="24780F3F" w14:textId="77777777" w:rsidR="002B57D1" w:rsidRPr="007A4C8B" w:rsidRDefault="002B57D1" w:rsidP="00251854">
      <w:pPr>
        <w:pStyle w:val="ReglementvorlageParagrafen"/>
      </w:pPr>
      <w:r w:rsidRPr="007A4C8B">
        <w:t>§ 26</w:t>
      </w:r>
      <w:r w:rsidR="00ED2360">
        <w:tab/>
      </w:r>
      <w:r w:rsidR="00CF7943" w:rsidRPr="007A4C8B">
        <w:t>Zusammensetzung (§ 73 GG)</w:t>
      </w:r>
    </w:p>
    <w:p w14:paraId="2CED9CE9" w14:textId="77777777" w:rsidR="002B57D1" w:rsidRPr="00B67A1B" w:rsidRDefault="002B57D1" w:rsidP="002B57D1">
      <w:pPr>
        <w:spacing w:line="280" w:lineRule="atLeast"/>
        <w:jc w:val="both"/>
        <w:rPr>
          <w:rFonts w:ascii="Arial" w:hAnsi="Arial" w:cs="Arial"/>
          <w:sz w:val="24"/>
          <w:lang w:val="de-CH"/>
        </w:rPr>
      </w:pPr>
      <w:r w:rsidRPr="00CB31B0">
        <w:rPr>
          <w:rFonts w:ascii="Arial" w:hAnsi="Arial" w:cs="Arial"/>
          <w:sz w:val="24"/>
          <w:vertAlign w:val="superscript"/>
          <w:lang w:val="de-CH"/>
        </w:rPr>
        <w:t xml:space="preserve">1 </w:t>
      </w:r>
      <w:r w:rsidRPr="00B67A1B">
        <w:rPr>
          <w:rFonts w:ascii="Arial" w:hAnsi="Arial" w:cs="Arial"/>
          <w:sz w:val="24"/>
          <w:lang w:val="de-CH"/>
        </w:rPr>
        <w:t>Die Gemeinderatskommission zählt ... Mitglieder und ... Ersatzmitglieder.</w:t>
      </w:r>
    </w:p>
    <w:p w14:paraId="32A952E3" w14:textId="77777777" w:rsidR="002B57D1" w:rsidRPr="00B67A1B" w:rsidRDefault="002B57D1" w:rsidP="002B57D1">
      <w:pPr>
        <w:spacing w:line="280" w:lineRule="atLeast"/>
        <w:jc w:val="both"/>
        <w:rPr>
          <w:rFonts w:ascii="Arial" w:hAnsi="Arial" w:cs="Arial"/>
          <w:sz w:val="24"/>
          <w:lang w:val="de-CH"/>
        </w:rPr>
      </w:pPr>
    </w:p>
    <w:p w14:paraId="24DDA9CE" w14:textId="0137BC5B" w:rsidR="002B57D1" w:rsidRPr="007A4C8B" w:rsidRDefault="002B57D1" w:rsidP="00251854">
      <w:pPr>
        <w:pStyle w:val="ReglementvorlageParagrafen"/>
      </w:pPr>
      <w:r w:rsidRPr="007A4C8B">
        <w:lastRenderedPageBreak/>
        <w:t>§ 27</w:t>
      </w:r>
      <w:r w:rsidR="00ED2360">
        <w:tab/>
      </w:r>
      <w:r w:rsidR="00CF7943" w:rsidRPr="007A4C8B">
        <w:t>Befugnisse (§ 74 GG)</w:t>
      </w:r>
    </w:p>
    <w:p w14:paraId="66C8076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hat folgende Sachaufgaben</w:t>
      </w:r>
      <w:r>
        <w:rPr>
          <w:rFonts w:ascii="Arial" w:hAnsi="Arial" w:cs="Arial"/>
          <w:sz w:val="24"/>
          <w:lang w:val="de-CH"/>
        </w:rPr>
        <w:t>:</w:t>
      </w:r>
    </w:p>
    <w:p w14:paraId="22D18DEE"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t>…</w:t>
      </w:r>
    </w:p>
    <w:p w14:paraId="5C3EB92D"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t>…</w:t>
      </w:r>
    </w:p>
    <w:p w14:paraId="6D52EBC1"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c)</w:t>
      </w:r>
      <w:r w:rsidR="00264ACF">
        <w:rPr>
          <w:rFonts w:ascii="Arial" w:hAnsi="Arial" w:cs="Arial"/>
          <w:sz w:val="24"/>
          <w:lang w:val="de-CH"/>
        </w:rPr>
        <w:tab/>
        <w:t>…</w:t>
      </w:r>
    </w:p>
    <w:p w14:paraId="212B4759"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w:t>
      </w:r>
      <w:r w:rsidR="00264ACF">
        <w:rPr>
          <w:rFonts w:ascii="Arial" w:hAnsi="Arial" w:cs="Arial"/>
          <w:sz w:val="24"/>
          <w:lang w:val="de-CH"/>
        </w:rPr>
        <w:tab/>
        <w:t>…</w:t>
      </w:r>
    </w:p>
    <w:p w14:paraId="145CDB1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Gemeinderatskommission hat folgende Finanzkompetenzen</w:t>
      </w:r>
      <w:r>
        <w:rPr>
          <w:rFonts w:ascii="Arial" w:hAnsi="Arial" w:cs="Arial"/>
          <w:sz w:val="24"/>
          <w:lang w:val="de-CH"/>
        </w:rPr>
        <w:t>:</w:t>
      </w:r>
    </w:p>
    <w:p w14:paraId="494E5002"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r>
      <w:r>
        <w:rPr>
          <w:rFonts w:ascii="Arial" w:hAnsi="Arial" w:cs="Arial"/>
          <w:sz w:val="24"/>
          <w:lang w:val="de-CH"/>
        </w:rPr>
        <w:t>Beschlussfassung über Geschäfte, deren Auswirkungen einmalig Fr. … oder jährlich wiederkehrend Fr. … nicht übersteigen;</w:t>
      </w:r>
    </w:p>
    <w:p w14:paraId="5C603537"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r>
      <w:r w:rsidR="00116ECB">
        <w:rPr>
          <w:rFonts w:ascii="Arial" w:hAnsi="Arial" w:cs="Arial"/>
          <w:sz w:val="24"/>
          <w:lang w:val="de-CH"/>
        </w:rPr>
        <w:t>…</w:t>
      </w:r>
    </w:p>
    <w:p w14:paraId="71E66CAC" w14:textId="77777777" w:rsidR="002B57D1" w:rsidRPr="00B67A1B" w:rsidRDefault="002B57D1" w:rsidP="002B57D1">
      <w:pPr>
        <w:spacing w:line="280" w:lineRule="atLeast"/>
        <w:jc w:val="both"/>
        <w:rPr>
          <w:rFonts w:ascii="Arial" w:hAnsi="Arial" w:cs="Arial"/>
          <w:sz w:val="24"/>
          <w:lang w:val="de-CH"/>
        </w:rPr>
      </w:pPr>
    </w:p>
    <w:p w14:paraId="2FE3FFB1" w14:textId="77777777" w:rsidR="002B57D1" w:rsidRPr="007A4C8B" w:rsidRDefault="002B57D1" w:rsidP="00251854">
      <w:pPr>
        <w:pStyle w:val="ReglementvorlageParagrafen"/>
      </w:pPr>
      <w:r w:rsidRPr="007A4C8B">
        <w:t>§ 28</w:t>
      </w:r>
      <w:r w:rsidR="00ED2360">
        <w:tab/>
      </w:r>
      <w:r w:rsidR="00CF7943" w:rsidRPr="007A4C8B">
        <w:t>Ressortsystem (§ 76 GG)</w:t>
      </w:r>
    </w:p>
    <w:p w14:paraId="58D4F0DB" w14:textId="77777777" w:rsidR="002B57D1" w:rsidRPr="00B67A1B" w:rsidRDefault="002B57D1" w:rsidP="002B57D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gliedert ihre Aufgaben in folgende Ressorts:</w:t>
      </w:r>
    </w:p>
    <w:p w14:paraId="7C28ED4D"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a)</w:t>
      </w:r>
      <w:r>
        <w:rPr>
          <w:rFonts w:ascii="Arial" w:hAnsi="Arial" w:cs="Arial"/>
          <w:sz w:val="24"/>
          <w:lang w:val="de-CH"/>
        </w:rPr>
        <w:tab/>
      </w:r>
      <w:r w:rsidR="002B57D1" w:rsidRPr="00B67A1B">
        <w:rPr>
          <w:rFonts w:ascii="Arial" w:hAnsi="Arial" w:cs="Arial"/>
          <w:sz w:val="24"/>
          <w:lang w:val="de-CH"/>
        </w:rPr>
        <w:t>allgemeine Verwaltung, Kultur und Freizeit;</w:t>
      </w:r>
    </w:p>
    <w:p w14:paraId="4924AAD1" w14:textId="77777777" w:rsidR="002B57D1" w:rsidRPr="00B67A1B" w:rsidRDefault="002B57D1" w:rsidP="00264ACF">
      <w:pPr>
        <w:spacing w:line="280" w:lineRule="atLeast"/>
        <w:ind w:left="567" w:hanging="567"/>
        <w:jc w:val="both"/>
        <w:rPr>
          <w:rFonts w:ascii="Arial" w:hAnsi="Arial" w:cs="Arial"/>
          <w:sz w:val="24"/>
          <w:lang w:val="de-CH"/>
        </w:rPr>
      </w:pPr>
      <w:r w:rsidRPr="00B67A1B">
        <w:rPr>
          <w:rFonts w:ascii="Arial" w:hAnsi="Arial" w:cs="Arial"/>
          <w:sz w:val="24"/>
          <w:lang w:val="de-CH"/>
        </w:rPr>
        <w:t>b)</w:t>
      </w:r>
      <w:r w:rsidR="00264ACF">
        <w:rPr>
          <w:rFonts w:ascii="Arial" w:hAnsi="Arial" w:cs="Arial"/>
          <w:sz w:val="24"/>
          <w:lang w:val="de-CH"/>
        </w:rPr>
        <w:tab/>
      </w:r>
      <w:r w:rsidRPr="00B67A1B">
        <w:rPr>
          <w:rFonts w:ascii="Arial" w:hAnsi="Arial" w:cs="Arial"/>
          <w:sz w:val="24"/>
          <w:lang w:val="de-CH"/>
        </w:rPr>
        <w:t>Öffentliche Sicherheit;</w:t>
      </w:r>
    </w:p>
    <w:p w14:paraId="1EB9F9E8" w14:textId="77777777" w:rsidR="002B57D1"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2B57D1" w:rsidRPr="00B67A1B">
        <w:rPr>
          <w:rFonts w:ascii="Arial" w:hAnsi="Arial" w:cs="Arial"/>
          <w:sz w:val="24"/>
          <w:lang w:val="de-CH"/>
        </w:rPr>
        <w:t>Bildung;</w:t>
      </w:r>
    </w:p>
    <w:p w14:paraId="5FB4F4EC" w14:textId="77777777" w:rsidR="002B57D1" w:rsidRPr="00B67A1B" w:rsidRDefault="002B57D1" w:rsidP="00264ACF">
      <w:pPr>
        <w:spacing w:line="280" w:lineRule="atLeast"/>
        <w:ind w:left="567" w:hanging="567"/>
        <w:jc w:val="both"/>
        <w:rPr>
          <w:rFonts w:ascii="Arial" w:hAnsi="Arial" w:cs="Arial"/>
          <w:sz w:val="24"/>
          <w:lang w:val="de-CH"/>
        </w:rPr>
      </w:pPr>
      <w:r>
        <w:rPr>
          <w:rFonts w:ascii="Arial" w:hAnsi="Arial" w:cs="Arial"/>
          <w:sz w:val="24"/>
          <w:lang w:val="de-CH"/>
        </w:rPr>
        <w:t>d)</w:t>
      </w:r>
      <w:r>
        <w:rPr>
          <w:rFonts w:ascii="Arial" w:hAnsi="Arial" w:cs="Arial"/>
          <w:sz w:val="24"/>
          <w:lang w:val="de-CH"/>
        </w:rPr>
        <w:tab/>
      </w:r>
      <w:r w:rsidRPr="00B67A1B">
        <w:rPr>
          <w:rFonts w:ascii="Arial" w:hAnsi="Arial" w:cs="Arial"/>
          <w:sz w:val="24"/>
          <w:lang w:val="de-CH"/>
        </w:rPr>
        <w:t>Gesundheit und soziale Sicherheit;</w:t>
      </w:r>
    </w:p>
    <w:p w14:paraId="3C24F20D" w14:textId="77777777" w:rsidR="002B57D1" w:rsidRPr="00B67A1B" w:rsidRDefault="002B57D1" w:rsidP="00264ACF">
      <w:pPr>
        <w:spacing w:line="280" w:lineRule="atLeast"/>
        <w:ind w:left="567" w:hanging="567"/>
        <w:jc w:val="both"/>
        <w:rPr>
          <w:rFonts w:ascii="Arial" w:hAnsi="Arial" w:cs="Arial"/>
          <w:sz w:val="24"/>
          <w:lang w:val="de-CH"/>
        </w:rPr>
      </w:pPr>
      <w:r>
        <w:rPr>
          <w:rFonts w:ascii="Arial" w:hAnsi="Arial" w:cs="Arial"/>
          <w:sz w:val="24"/>
          <w:lang w:val="de-CH"/>
        </w:rPr>
        <w:t>e)</w:t>
      </w:r>
      <w:r>
        <w:rPr>
          <w:rFonts w:ascii="Arial" w:hAnsi="Arial" w:cs="Arial"/>
          <w:sz w:val="24"/>
          <w:lang w:val="de-CH"/>
        </w:rPr>
        <w:tab/>
      </w:r>
      <w:r w:rsidRPr="00B67A1B">
        <w:rPr>
          <w:rFonts w:ascii="Arial" w:hAnsi="Arial" w:cs="Arial"/>
          <w:sz w:val="24"/>
          <w:lang w:val="de-CH"/>
        </w:rPr>
        <w:t>Umwelt;</w:t>
      </w:r>
    </w:p>
    <w:p w14:paraId="7066C146" w14:textId="77777777" w:rsidR="002B57D1" w:rsidRPr="00B67A1B" w:rsidRDefault="002B57D1" w:rsidP="00264ACF">
      <w:pPr>
        <w:spacing w:line="280" w:lineRule="atLeast"/>
        <w:ind w:left="567" w:hanging="567"/>
        <w:jc w:val="both"/>
        <w:rPr>
          <w:rFonts w:ascii="Arial" w:hAnsi="Arial" w:cs="Arial"/>
          <w:sz w:val="24"/>
          <w:lang w:val="de-CH"/>
        </w:rPr>
      </w:pPr>
      <w:r>
        <w:rPr>
          <w:rFonts w:ascii="Arial" w:hAnsi="Arial" w:cs="Arial"/>
          <w:sz w:val="24"/>
          <w:lang w:val="de-CH"/>
        </w:rPr>
        <w:t>f)</w:t>
      </w:r>
      <w:r>
        <w:rPr>
          <w:rFonts w:ascii="Arial" w:hAnsi="Arial" w:cs="Arial"/>
          <w:sz w:val="24"/>
          <w:lang w:val="de-CH"/>
        </w:rPr>
        <w:tab/>
      </w:r>
      <w:r w:rsidRPr="00B67A1B">
        <w:rPr>
          <w:rFonts w:ascii="Arial" w:hAnsi="Arial" w:cs="Arial"/>
          <w:sz w:val="24"/>
          <w:lang w:val="de-CH"/>
        </w:rPr>
        <w:t>Bau, Raumordnung, Verkehr und Energie;</w:t>
      </w:r>
    </w:p>
    <w:p w14:paraId="3111917E" w14:textId="77777777" w:rsidR="002B57D1" w:rsidRPr="00B67A1B" w:rsidRDefault="002B57D1" w:rsidP="00264ACF">
      <w:pPr>
        <w:spacing w:line="280" w:lineRule="atLeast"/>
        <w:ind w:left="567" w:hanging="567"/>
        <w:jc w:val="both"/>
        <w:rPr>
          <w:rFonts w:ascii="Arial" w:hAnsi="Arial" w:cs="Arial"/>
          <w:sz w:val="24"/>
          <w:lang w:val="de-CH"/>
        </w:rPr>
      </w:pPr>
      <w:r>
        <w:rPr>
          <w:rFonts w:ascii="Arial" w:hAnsi="Arial" w:cs="Arial"/>
          <w:sz w:val="24"/>
          <w:lang w:val="de-CH"/>
        </w:rPr>
        <w:t>g)</w:t>
      </w:r>
      <w:r>
        <w:rPr>
          <w:rFonts w:ascii="Arial" w:hAnsi="Arial" w:cs="Arial"/>
          <w:sz w:val="24"/>
          <w:lang w:val="de-CH"/>
        </w:rPr>
        <w:tab/>
      </w:r>
      <w:r w:rsidRPr="00B67A1B">
        <w:rPr>
          <w:rFonts w:ascii="Arial" w:hAnsi="Arial" w:cs="Arial"/>
          <w:sz w:val="24"/>
          <w:lang w:val="de-CH"/>
        </w:rPr>
        <w:t>Volkswirtschaft, Finanzen und Steuern.</w:t>
      </w:r>
    </w:p>
    <w:p w14:paraId="0A075A61" w14:textId="77777777" w:rsidR="002B57D1" w:rsidRPr="00A859D6" w:rsidRDefault="002B57D1" w:rsidP="00A859D6">
      <w:pPr>
        <w:spacing w:line="280" w:lineRule="atLeast"/>
        <w:ind w:left="284"/>
        <w:jc w:val="both"/>
        <w:rPr>
          <w:rFonts w:ascii="Arial" w:hAnsi="Arial" w:cs="Arial"/>
          <w:i/>
          <w:sz w:val="24"/>
          <w:lang w:val="de-CH"/>
        </w:rPr>
      </w:pPr>
      <w:r w:rsidRPr="00A859D6">
        <w:rPr>
          <w:rFonts w:ascii="Arial" w:hAnsi="Arial" w:cs="Arial"/>
          <w:i/>
          <w:sz w:val="24"/>
          <w:lang w:val="de-CH"/>
        </w:rPr>
        <w:t>Variante:</w:t>
      </w:r>
    </w:p>
    <w:p w14:paraId="5722F947" w14:textId="77777777" w:rsidR="002B57D1" w:rsidRPr="00B67A1B" w:rsidRDefault="002B57D1" w:rsidP="00A859D6">
      <w:pPr>
        <w:spacing w:line="280" w:lineRule="atLeast"/>
        <w:ind w:left="284"/>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Gemeinderatskommission gliedert ihre Aufgaben in Ressorts, die von der Gemeindeversammlung zu beschliessen sind.</w:t>
      </w:r>
    </w:p>
    <w:p w14:paraId="73C201EA" w14:textId="77777777" w:rsidR="002B57D1" w:rsidRPr="004B77CB" w:rsidRDefault="002B57D1" w:rsidP="002B57D1">
      <w:pPr>
        <w:spacing w:line="280" w:lineRule="atLeast"/>
        <w:jc w:val="both"/>
        <w:rPr>
          <w:rFonts w:ascii="Arial" w:hAnsi="Arial" w:cs="Arial"/>
          <w:sz w:val="24"/>
          <w:lang w:val="de-CH"/>
        </w:rPr>
      </w:pPr>
    </w:p>
    <w:p w14:paraId="74D06823" w14:textId="340EB051" w:rsidR="00CF7943" w:rsidRPr="001B51FA" w:rsidRDefault="00CF7943">
      <w:pPr>
        <w:rPr>
          <w:rFonts w:ascii="Arial" w:hAnsi="Arial" w:cs="Arial"/>
          <w:bCs/>
          <w:sz w:val="24"/>
          <w:lang w:val="de-CH"/>
        </w:rPr>
      </w:pPr>
    </w:p>
    <w:p w14:paraId="7A3809E9" w14:textId="77777777" w:rsidR="00F349C3" w:rsidRPr="00B67A1B" w:rsidRDefault="00264ACF" w:rsidP="00F349C3">
      <w:pPr>
        <w:spacing w:line="280" w:lineRule="atLeast"/>
        <w:jc w:val="both"/>
        <w:rPr>
          <w:rFonts w:ascii="Arial" w:hAnsi="Arial" w:cs="Arial"/>
          <w:b/>
          <w:sz w:val="24"/>
          <w:lang w:val="de-CH"/>
        </w:rPr>
      </w:pPr>
      <w:r>
        <w:rPr>
          <w:rFonts w:ascii="Arial" w:hAnsi="Arial" w:cs="Arial"/>
          <w:b/>
          <w:sz w:val="24"/>
          <w:lang w:val="de-CH"/>
        </w:rPr>
        <w:t>3.6</w:t>
      </w:r>
      <w:r w:rsidR="00F349C3" w:rsidRPr="00B67A1B">
        <w:rPr>
          <w:rFonts w:ascii="Arial" w:hAnsi="Arial" w:cs="Arial"/>
          <w:b/>
          <w:sz w:val="24"/>
          <w:lang w:val="de-CH"/>
        </w:rPr>
        <w:t>. Kommissionen</w:t>
      </w:r>
    </w:p>
    <w:p w14:paraId="52E131F2" w14:textId="77777777" w:rsidR="00F349C3" w:rsidRPr="00B67A1B" w:rsidRDefault="00F349C3" w:rsidP="00F349C3">
      <w:pPr>
        <w:spacing w:line="280" w:lineRule="atLeast"/>
        <w:jc w:val="both"/>
        <w:rPr>
          <w:rFonts w:ascii="Arial" w:hAnsi="Arial" w:cs="Arial"/>
          <w:sz w:val="24"/>
          <w:lang w:val="de-CH"/>
        </w:rPr>
      </w:pPr>
    </w:p>
    <w:p w14:paraId="2445E5F6" w14:textId="55907598" w:rsidR="00F349C3" w:rsidRPr="00B67A1B" w:rsidRDefault="00264ACF" w:rsidP="00F349C3">
      <w:pPr>
        <w:spacing w:line="280" w:lineRule="atLeast"/>
        <w:jc w:val="both"/>
        <w:rPr>
          <w:rFonts w:ascii="Arial" w:hAnsi="Arial" w:cs="Arial"/>
          <w:b/>
          <w:sz w:val="24"/>
          <w:lang w:val="de-CH"/>
        </w:rPr>
      </w:pPr>
      <w:r>
        <w:rPr>
          <w:rFonts w:ascii="Arial" w:hAnsi="Arial" w:cs="Arial"/>
          <w:b/>
          <w:sz w:val="24"/>
          <w:lang w:val="de-CH"/>
        </w:rPr>
        <w:t>3.6.</w:t>
      </w:r>
      <w:r w:rsidR="00F349C3" w:rsidRPr="00B67A1B">
        <w:rPr>
          <w:rFonts w:ascii="Arial" w:hAnsi="Arial" w:cs="Arial"/>
          <w:b/>
          <w:sz w:val="24"/>
          <w:lang w:val="de-CH"/>
        </w:rPr>
        <w:t xml:space="preserve">1. </w:t>
      </w:r>
      <w:r w:rsidR="00CF7943">
        <w:rPr>
          <w:rFonts w:ascii="Arial" w:hAnsi="Arial" w:cs="Arial"/>
          <w:b/>
          <w:sz w:val="24"/>
          <w:lang w:val="de-CH"/>
        </w:rPr>
        <w:t>Allgemeines</w:t>
      </w:r>
    </w:p>
    <w:p w14:paraId="2893C810" w14:textId="77777777" w:rsidR="006B2547" w:rsidRPr="00B67A1B" w:rsidRDefault="006B2547" w:rsidP="006B2547">
      <w:pPr>
        <w:spacing w:line="280" w:lineRule="atLeast"/>
        <w:jc w:val="both"/>
        <w:rPr>
          <w:rFonts w:ascii="Arial" w:hAnsi="Arial" w:cs="Arial"/>
          <w:sz w:val="24"/>
          <w:lang w:val="de-CH"/>
        </w:rPr>
      </w:pPr>
    </w:p>
    <w:p w14:paraId="486EE268" w14:textId="77777777" w:rsidR="006B2547" w:rsidRPr="00CF7943" w:rsidRDefault="006B2547" w:rsidP="006B2547">
      <w:pPr>
        <w:pStyle w:val="Textkrper2"/>
        <w:spacing w:line="280" w:lineRule="atLeast"/>
        <w:rPr>
          <w:rFonts w:ascii="Arial" w:hAnsi="Arial" w:cs="Arial"/>
          <w:i/>
          <w:sz w:val="16"/>
          <w:lang w:val="de-CH"/>
        </w:rPr>
      </w:pPr>
      <w:r w:rsidRPr="00CF7943">
        <w:rPr>
          <w:rFonts w:ascii="Arial" w:hAnsi="Arial" w:cs="Arial"/>
          <w:i/>
          <w:sz w:val="16"/>
          <w:lang w:val="de-CH"/>
        </w:rPr>
        <w:t>In der Gemeindeordnung können die Gemeinden auf die Wahl der jeweiligen Kommissionen verzichten, wenn sie in diesen Bereichen Fachpersonal beschäftigen oder die Aufgaben einer aussenstehenden anerkannten Fachstelle übertragen. Vorbehalten bleibt die Spezialgesetzgebung.</w:t>
      </w:r>
    </w:p>
    <w:p w14:paraId="60F08C64" w14:textId="77777777" w:rsidR="00F349C3" w:rsidRPr="006B2547" w:rsidRDefault="00F349C3" w:rsidP="00CF7943">
      <w:pPr>
        <w:spacing w:line="280" w:lineRule="atLeast"/>
        <w:rPr>
          <w:rFonts w:ascii="Arial" w:hAnsi="Arial" w:cs="Arial"/>
          <w:sz w:val="24"/>
          <w:lang w:val="de-CH"/>
        </w:rPr>
      </w:pPr>
    </w:p>
    <w:p w14:paraId="0746C5A7" w14:textId="77777777" w:rsidR="00F349C3" w:rsidRPr="007A4C8B" w:rsidRDefault="00F349C3" w:rsidP="00251854">
      <w:pPr>
        <w:pStyle w:val="ReglementvorlageParagrafen"/>
      </w:pPr>
      <w:r w:rsidRPr="007A4C8B">
        <w:t>§ 29</w:t>
      </w:r>
      <w:r w:rsidR="00ED2360">
        <w:tab/>
      </w:r>
      <w:r w:rsidR="00CF7943" w:rsidRPr="007A4C8B">
        <w:t>Art und Anzahl (§§ 99 ff. GG)</w:t>
      </w:r>
    </w:p>
    <w:p w14:paraId="41194BAB"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Gemeinderat wählt folgende Kommissionen mit folgender Mitglieder- und Ersatzmitgliederzahl:</w:t>
      </w:r>
    </w:p>
    <w:p w14:paraId="0278BB36"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lang w:val="de-CH"/>
        </w:rPr>
        <w:t>Kommission</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Pr="00B67A1B">
        <w:rPr>
          <w:rFonts w:ascii="Arial" w:hAnsi="Arial" w:cs="Arial"/>
          <w:sz w:val="24"/>
          <w:lang w:val="de-CH"/>
        </w:rPr>
        <w:t>Mitglieder</w:t>
      </w:r>
      <w:r w:rsidR="00264ACF">
        <w:rPr>
          <w:rFonts w:ascii="Arial" w:hAnsi="Arial" w:cs="Arial"/>
          <w:sz w:val="24"/>
          <w:lang w:val="de-CH"/>
        </w:rPr>
        <w:tab/>
      </w:r>
      <w:r w:rsidRPr="00B67A1B">
        <w:rPr>
          <w:rFonts w:ascii="Arial" w:hAnsi="Arial" w:cs="Arial"/>
          <w:sz w:val="24"/>
          <w:lang w:val="de-CH"/>
        </w:rPr>
        <w:t>Ersatz</w:t>
      </w:r>
    </w:p>
    <w:p w14:paraId="6CB2C328" w14:textId="77777777" w:rsidR="00F349C3" w:rsidRPr="00B67A1B" w:rsidRDefault="00F349C3" w:rsidP="00264ACF">
      <w:pPr>
        <w:spacing w:line="280" w:lineRule="atLeast"/>
        <w:ind w:left="567" w:hanging="567"/>
        <w:jc w:val="both"/>
        <w:rPr>
          <w:rFonts w:ascii="Arial" w:hAnsi="Arial" w:cs="Arial"/>
          <w:sz w:val="24"/>
          <w:lang w:val="de-CH"/>
        </w:rPr>
      </w:pPr>
      <w:r w:rsidRPr="00B67A1B">
        <w:rPr>
          <w:rFonts w:ascii="Arial" w:hAnsi="Arial" w:cs="Arial"/>
          <w:sz w:val="24"/>
          <w:lang w:val="de-CH"/>
        </w:rPr>
        <w:t>a)</w:t>
      </w:r>
      <w:r w:rsidR="00264ACF">
        <w:rPr>
          <w:rFonts w:ascii="Arial" w:hAnsi="Arial" w:cs="Arial"/>
          <w:sz w:val="24"/>
          <w:lang w:val="de-CH"/>
        </w:rPr>
        <w:tab/>
      </w:r>
      <w:r w:rsidRPr="00B67A1B">
        <w:rPr>
          <w:rFonts w:ascii="Arial" w:hAnsi="Arial" w:cs="Arial"/>
          <w:sz w:val="24"/>
          <w:lang w:val="de-CH"/>
        </w:rPr>
        <w:t>Wahlbüro</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20F5CCBF" w14:textId="77777777" w:rsidR="00F349C3" w:rsidRPr="00B67A1B" w:rsidRDefault="00264ACF" w:rsidP="00264ACF">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Baukommission</w:t>
      </w:r>
      <w:r>
        <w:rPr>
          <w:rFonts w:ascii="Arial" w:hAnsi="Arial" w:cs="Arial"/>
          <w:sz w:val="24"/>
          <w:lang w:val="de-CH"/>
        </w:rPr>
        <w:tab/>
      </w:r>
      <w:r>
        <w:rPr>
          <w:rFonts w:ascii="Arial" w:hAnsi="Arial" w:cs="Arial"/>
          <w:sz w:val="24"/>
          <w:lang w:val="de-CH"/>
        </w:rPr>
        <w:tab/>
      </w:r>
      <w:r>
        <w:rPr>
          <w:rFonts w:ascii="Arial" w:hAnsi="Arial" w:cs="Arial"/>
          <w:sz w:val="24"/>
          <w:lang w:val="de-CH"/>
        </w:rPr>
        <w:tab/>
      </w:r>
      <w:r>
        <w:rPr>
          <w:rFonts w:ascii="Arial" w:hAnsi="Arial" w:cs="Arial"/>
          <w:sz w:val="24"/>
          <w:lang w:val="de-CH"/>
        </w:rPr>
        <w:tab/>
        <w:t>…</w:t>
      </w:r>
      <w:r>
        <w:rPr>
          <w:rFonts w:ascii="Arial" w:hAnsi="Arial" w:cs="Arial"/>
          <w:sz w:val="24"/>
          <w:lang w:val="de-CH"/>
        </w:rPr>
        <w:tab/>
      </w:r>
      <w:r>
        <w:rPr>
          <w:rFonts w:ascii="Arial" w:hAnsi="Arial" w:cs="Arial"/>
          <w:sz w:val="24"/>
          <w:lang w:val="de-CH"/>
        </w:rPr>
        <w:tab/>
        <w:t>…</w:t>
      </w:r>
    </w:p>
    <w:p w14:paraId="2B59FEE7" w14:textId="291BF50A" w:rsidR="00F349C3" w:rsidRPr="00B67A1B" w:rsidRDefault="007633B5" w:rsidP="00264ACF">
      <w:pPr>
        <w:spacing w:line="280" w:lineRule="atLeast"/>
        <w:ind w:left="567" w:hanging="567"/>
        <w:jc w:val="both"/>
        <w:rPr>
          <w:rFonts w:ascii="Arial" w:hAnsi="Arial" w:cs="Arial"/>
          <w:sz w:val="24"/>
          <w:lang w:val="de-CH"/>
        </w:rPr>
      </w:pPr>
      <w:r>
        <w:rPr>
          <w:rFonts w:ascii="Arial" w:hAnsi="Arial" w:cs="Arial"/>
          <w:sz w:val="24"/>
          <w:lang w:val="de-CH"/>
        </w:rPr>
        <w:t>c</w:t>
      </w:r>
      <w:r w:rsidR="00F349C3" w:rsidRPr="00B67A1B">
        <w:rPr>
          <w:rFonts w:ascii="Arial" w:hAnsi="Arial" w:cs="Arial"/>
          <w:sz w:val="24"/>
          <w:lang w:val="de-CH"/>
        </w:rPr>
        <w:t>)</w:t>
      </w:r>
      <w:r w:rsidR="00264ACF">
        <w:rPr>
          <w:rFonts w:ascii="Arial" w:hAnsi="Arial" w:cs="Arial"/>
          <w:sz w:val="24"/>
          <w:lang w:val="de-CH"/>
        </w:rPr>
        <w:tab/>
      </w:r>
      <w:r w:rsidR="00F349C3" w:rsidRPr="00E20C02">
        <w:rPr>
          <w:rFonts w:ascii="Arial" w:hAnsi="Arial" w:cs="Arial"/>
          <w:sz w:val="24"/>
          <w:lang w:val="de-CH"/>
        </w:rPr>
        <w:t>Umweltkommission</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3694AC60" w14:textId="43F5A16F" w:rsidR="00F349C3" w:rsidRPr="00B67A1B" w:rsidRDefault="007633B5" w:rsidP="00264ACF">
      <w:pPr>
        <w:spacing w:line="280" w:lineRule="atLeast"/>
        <w:ind w:left="567" w:hanging="567"/>
        <w:jc w:val="both"/>
        <w:rPr>
          <w:rFonts w:ascii="Arial" w:hAnsi="Arial" w:cs="Arial"/>
          <w:sz w:val="24"/>
          <w:lang w:val="de-CH"/>
        </w:rPr>
      </w:pPr>
      <w:r>
        <w:rPr>
          <w:rFonts w:ascii="Arial" w:hAnsi="Arial" w:cs="Arial"/>
          <w:sz w:val="24"/>
          <w:lang w:val="de-CH"/>
        </w:rPr>
        <w:t>d</w:t>
      </w:r>
      <w:r w:rsidR="00F349C3" w:rsidRPr="00B67A1B">
        <w:rPr>
          <w:rFonts w:ascii="Arial" w:hAnsi="Arial" w:cs="Arial"/>
          <w:sz w:val="24"/>
          <w:lang w:val="de-CH"/>
        </w:rPr>
        <w:t>)</w:t>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00A5AB28" w14:textId="28652C5F" w:rsidR="00F349C3" w:rsidRPr="00B67A1B" w:rsidRDefault="007633B5" w:rsidP="00264ACF">
      <w:pPr>
        <w:spacing w:line="280" w:lineRule="atLeast"/>
        <w:ind w:left="567" w:hanging="567"/>
        <w:jc w:val="both"/>
        <w:rPr>
          <w:rFonts w:ascii="Arial" w:hAnsi="Arial" w:cs="Arial"/>
          <w:sz w:val="24"/>
          <w:lang w:val="de-CH"/>
        </w:rPr>
      </w:pPr>
      <w:r>
        <w:rPr>
          <w:rFonts w:ascii="Arial" w:hAnsi="Arial" w:cs="Arial"/>
          <w:sz w:val="24"/>
          <w:lang w:val="de-CH"/>
        </w:rPr>
        <w:t>e</w:t>
      </w:r>
      <w:r w:rsidR="00F349C3" w:rsidRPr="00B67A1B">
        <w:rPr>
          <w:rFonts w:ascii="Arial" w:hAnsi="Arial" w:cs="Arial"/>
          <w:sz w:val="24"/>
          <w:lang w:val="de-CH"/>
        </w:rPr>
        <w:t>)</w:t>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r>
      <w:r w:rsidR="00264ACF">
        <w:rPr>
          <w:rFonts w:ascii="Arial" w:hAnsi="Arial" w:cs="Arial"/>
          <w:sz w:val="24"/>
          <w:lang w:val="de-CH"/>
        </w:rPr>
        <w:tab/>
        <w:t>…</w:t>
      </w:r>
      <w:r w:rsidR="00264ACF">
        <w:rPr>
          <w:rFonts w:ascii="Arial" w:hAnsi="Arial" w:cs="Arial"/>
          <w:sz w:val="24"/>
          <w:lang w:val="de-CH"/>
        </w:rPr>
        <w:tab/>
      </w:r>
      <w:r w:rsidR="00264ACF">
        <w:rPr>
          <w:rFonts w:ascii="Arial" w:hAnsi="Arial" w:cs="Arial"/>
          <w:sz w:val="24"/>
          <w:lang w:val="de-CH"/>
        </w:rPr>
        <w:tab/>
        <w:t>…</w:t>
      </w:r>
    </w:p>
    <w:p w14:paraId="6EA3CD8F" w14:textId="77777777" w:rsidR="00F349C3" w:rsidRPr="00B67A1B" w:rsidRDefault="00F349C3" w:rsidP="00F349C3">
      <w:pPr>
        <w:spacing w:line="280" w:lineRule="atLeast"/>
        <w:jc w:val="both"/>
        <w:rPr>
          <w:rFonts w:ascii="Arial" w:hAnsi="Arial" w:cs="Arial"/>
          <w:sz w:val="24"/>
          <w:lang w:val="de-CH"/>
        </w:rPr>
      </w:pPr>
    </w:p>
    <w:p w14:paraId="13C5BC7E" w14:textId="77777777" w:rsidR="007521C6" w:rsidRPr="007521C6" w:rsidRDefault="007521C6" w:rsidP="007521C6">
      <w:pPr>
        <w:spacing w:line="280" w:lineRule="atLeast"/>
        <w:jc w:val="both"/>
        <w:rPr>
          <w:rFonts w:ascii="Arial" w:hAnsi="Arial" w:cs="Arial"/>
          <w:sz w:val="24"/>
          <w:lang w:val="de-CH"/>
        </w:rPr>
      </w:pPr>
      <w:r w:rsidRPr="007521C6">
        <w:rPr>
          <w:rFonts w:ascii="Arial" w:hAnsi="Arial" w:cs="Arial"/>
          <w:sz w:val="24"/>
          <w:lang w:val="de-CH"/>
        </w:rPr>
        <w:br w:type="page"/>
      </w:r>
    </w:p>
    <w:p w14:paraId="1D11D15A" w14:textId="5F8F33DE" w:rsidR="00F349C3" w:rsidRPr="00ED2360" w:rsidRDefault="00264ACF" w:rsidP="00F349C3">
      <w:pPr>
        <w:spacing w:line="280" w:lineRule="atLeast"/>
        <w:jc w:val="both"/>
        <w:rPr>
          <w:rFonts w:ascii="Arial" w:hAnsi="Arial" w:cs="Arial"/>
          <w:b/>
          <w:sz w:val="24"/>
          <w:lang w:val="de-CH"/>
        </w:rPr>
      </w:pPr>
      <w:r>
        <w:rPr>
          <w:rFonts w:ascii="Arial" w:hAnsi="Arial" w:cs="Arial"/>
          <w:b/>
          <w:sz w:val="24"/>
          <w:lang w:val="de-CH"/>
        </w:rPr>
        <w:lastRenderedPageBreak/>
        <w:t>3.6</w:t>
      </w:r>
      <w:r w:rsidR="00F349C3" w:rsidRPr="00ED2360">
        <w:rPr>
          <w:rFonts w:ascii="Arial" w:hAnsi="Arial" w:cs="Arial"/>
          <w:b/>
          <w:sz w:val="24"/>
          <w:lang w:val="de-CH"/>
        </w:rPr>
        <w:t>.2. Befugnisse der Kommissionen</w:t>
      </w:r>
      <w:r w:rsidR="007A4C8B" w:rsidRPr="00ED2360">
        <w:rPr>
          <w:rFonts w:ascii="Arial" w:hAnsi="Arial" w:cs="Arial"/>
          <w:b/>
          <w:sz w:val="24"/>
          <w:lang w:val="de-CH"/>
        </w:rPr>
        <w:t xml:space="preserve"> (§§ 101 ff. G</w:t>
      </w:r>
      <w:r w:rsidR="00ED2360">
        <w:rPr>
          <w:rFonts w:ascii="Arial" w:hAnsi="Arial" w:cs="Arial"/>
          <w:b/>
          <w:sz w:val="24"/>
          <w:lang w:val="de-CH"/>
        </w:rPr>
        <w:t>G</w:t>
      </w:r>
      <w:r w:rsidR="007A4C8B" w:rsidRPr="00ED2360">
        <w:rPr>
          <w:rFonts w:ascii="Arial" w:hAnsi="Arial" w:cs="Arial"/>
          <w:b/>
          <w:sz w:val="24"/>
          <w:lang w:val="de-CH"/>
        </w:rPr>
        <w:t>)</w:t>
      </w:r>
    </w:p>
    <w:p w14:paraId="4F992603" w14:textId="77777777" w:rsidR="00F349C3" w:rsidRPr="00B67A1B" w:rsidRDefault="00F349C3" w:rsidP="007A4C8B">
      <w:pPr>
        <w:spacing w:line="280" w:lineRule="atLeast"/>
        <w:rPr>
          <w:rFonts w:ascii="Arial" w:hAnsi="Arial" w:cs="Arial"/>
          <w:sz w:val="24"/>
          <w:lang w:val="de-CH"/>
        </w:rPr>
      </w:pPr>
    </w:p>
    <w:p w14:paraId="41542365"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Hier sind die Aufgaben und Kompetenzen (wenn erwünscht auch die Finanzkompetenzen) der Kommissionen zu regeln, z. </w:t>
      </w:r>
      <w:proofErr w:type="gramStart"/>
      <w:r w:rsidRPr="00B67A1B">
        <w:rPr>
          <w:rFonts w:ascii="Arial" w:hAnsi="Arial" w:cs="Arial"/>
          <w:i/>
          <w:sz w:val="16"/>
          <w:lang w:val="de-CH"/>
        </w:rPr>
        <w:t>B. :</w:t>
      </w:r>
      <w:proofErr w:type="gramEnd"/>
    </w:p>
    <w:p w14:paraId="53DEBF85" w14:textId="77777777" w:rsidR="00F349C3" w:rsidRPr="00D352A5" w:rsidRDefault="00F349C3" w:rsidP="00F349C3">
      <w:pPr>
        <w:spacing w:line="280" w:lineRule="atLeast"/>
        <w:jc w:val="both"/>
        <w:rPr>
          <w:rFonts w:ascii="Arial" w:hAnsi="Arial" w:cs="Arial"/>
          <w:bCs/>
          <w:sz w:val="24"/>
          <w:lang w:val="de-CH"/>
        </w:rPr>
      </w:pPr>
    </w:p>
    <w:p w14:paraId="23662563" w14:textId="77777777" w:rsidR="00F349C3" w:rsidRPr="007A4C8B" w:rsidRDefault="00F349C3" w:rsidP="00251854">
      <w:pPr>
        <w:pStyle w:val="ReglementvorlageParagrafen"/>
      </w:pPr>
      <w:r w:rsidRPr="007A4C8B">
        <w:t>§ 30</w:t>
      </w:r>
      <w:r w:rsidR="00ED2360">
        <w:tab/>
      </w:r>
      <w:r w:rsidR="00CF7943" w:rsidRPr="007A4C8B">
        <w:t>Rechnungsprüfungskommission (§ 103 GG)</w:t>
      </w:r>
    </w:p>
    <w:p w14:paraId="20B5192A"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104F54">
        <w:rPr>
          <w:rFonts w:ascii="Arial" w:hAnsi="Arial" w:cs="Arial"/>
          <w:sz w:val="24"/>
          <w:vertAlign w:val="superscript"/>
          <w:lang w:val="de-CH"/>
        </w:rPr>
        <w:t> </w:t>
      </w:r>
      <w:r w:rsidRPr="00B67A1B">
        <w:rPr>
          <w:rFonts w:ascii="Arial" w:hAnsi="Arial" w:cs="Arial"/>
          <w:sz w:val="24"/>
          <w:lang w:val="de-CH"/>
        </w:rPr>
        <w:t>Die Aufgaben der Rechnungsprüfungskommission richten sich nach dem Gemeindegesetz</w:t>
      </w:r>
      <w:r w:rsidRPr="00B67A1B">
        <w:rPr>
          <w:rStyle w:val="Funotenzeichen"/>
          <w:rFonts w:ascii="Arial" w:hAnsi="Arial" w:cs="Arial"/>
          <w:lang w:val="de-CH"/>
        </w:rPr>
        <w:footnoteReference w:id="9"/>
      </w:r>
      <w:r w:rsidRPr="00B67A1B">
        <w:rPr>
          <w:rFonts w:ascii="Arial" w:hAnsi="Arial" w:cs="Arial"/>
          <w:sz w:val="24"/>
          <w:lang w:val="de-CH"/>
        </w:rPr>
        <w:t>.</w:t>
      </w:r>
      <w:r>
        <w:rPr>
          <w:rFonts w:ascii="Arial" w:hAnsi="Arial" w:cs="Arial"/>
          <w:sz w:val="24"/>
          <w:lang w:val="de-CH"/>
        </w:rPr>
        <w:t xml:space="preserve"> </w:t>
      </w:r>
      <w:r w:rsidRPr="00B44D27">
        <w:rPr>
          <w:rFonts w:ascii="Arial" w:hAnsi="Arial" w:cs="Arial"/>
          <w:sz w:val="24"/>
          <w:lang w:val="de-CH"/>
        </w:rPr>
        <w:t>Sie zählt ... Mitglieder.</w:t>
      </w:r>
    </w:p>
    <w:p w14:paraId="5E931DB3"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104F54">
        <w:rPr>
          <w:rFonts w:ascii="Arial" w:hAnsi="Arial" w:cs="Arial"/>
          <w:sz w:val="24"/>
          <w:vertAlign w:val="superscript"/>
          <w:lang w:val="de-CH"/>
        </w:rPr>
        <w:t> </w:t>
      </w:r>
      <w:r w:rsidRPr="00B67A1B">
        <w:rPr>
          <w:rFonts w:ascii="Arial" w:hAnsi="Arial" w:cs="Arial"/>
          <w:sz w:val="24"/>
          <w:lang w:val="de-CH"/>
        </w:rPr>
        <w:t>Die Rechnungsprüfungskommission überwacht insbesondere während des Rechnungsjahres den Finanzhaushalt und prüft die Jahresrechnung.</w:t>
      </w:r>
    </w:p>
    <w:p w14:paraId="4CE733C5"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C20764">
        <w:rPr>
          <w:rFonts w:ascii="Arial" w:hAnsi="Arial" w:cs="Arial"/>
          <w:i/>
          <w:sz w:val="24"/>
          <w:lang w:val="de-CH"/>
        </w:rPr>
        <w:t>(Allenfalls weitere Aufgaben)</w:t>
      </w:r>
    </w:p>
    <w:p w14:paraId="5CB9DAF1" w14:textId="77777777" w:rsidR="00F349C3" w:rsidRDefault="00F349C3" w:rsidP="00F349C3">
      <w:pPr>
        <w:spacing w:line="280" w:lineRule="atLeast"/>
        <w:jc w:val="both"/>
        <w:rPr>
          <w:rFonts w:ascii="Arial" w:hAnsi="Arial" w:cs="Arial"/>
          <w:sz w:val="24"/>
          <w:lang w:val="de-CH"/>
        </w:rPr>
      </w:pPr>
    </w:p>
    <w:p w14:paraId="6111293D" w14:textId="77777777" w:rsidR="00F349C3" w:rsidRPr="004305D7" w:rsidRDefault="00F349C3" w:rsidP="00F349C3">
      <w:pPr>
        <w:spacing w:line="280" w:lineRule="atLeast"/>
        <w:jc w:val="both"/>
        <w:rPr>
          <w:rFonts w:ascii="Arial" w:hAnsi="Arial" w:cs="Arial"/>
          <w:i/>
          <w:sz w:val="16"/>
          <w:szCs w:val="16"/>
          <w:lang w:val="de-CH"/>
        </w:rPr>
      </w:pPr>
      <w:r w:rsidRPr="00B405B5">
        <w:rPr>
          <w:rFonts w:ascii="Arial" w:hAnsi="Arial" w:cs="Arial"/>
          <w:i/>
          <w:sz w:val="16"/>
          <w:szCs w:val="16"/>
          <w:lang w:val="de-CH"/>
        </w:rPr>
        <w:t>wenn gewünscht:</w:t>
      </w:r>
    </w:p>
    <w:p w14:paraId="6A67F342" w14:textId="77777777" w:rsidR="00F349C3" w:rsidRDefault="00F349C3" w:rsidP="00F349C3">
      <w:pPr>
        <w:spacing w:line="280" w:lineRule="atLeast"/>
        <w:jc w:val="both"/>
        <w:rPr>
          <w:rFonts w:ascii="Arial" w:hAnsi="Arial" w:cs="Arial"/>
          <w:sz w:val="24"/>
          <w:lang w:val="de-CH"/>
        </w:rPr>
      </w:pPr>
    </w:p>
    <w:p w14:paraId="30EC0C9C" w14:textId="77777777" w:rsidR="00F349C3" w:rsidRPr="00B67A1B" w:rsidRDefault="00F349C3" w:rsidP="00F349C3">
      <w:pPr>
        <w:spacing w:line="280" w:lineRule="atLeast"/>
        <w:jc w:val="both"/>
        <w:rPr>
          <w:rFonts w:ascii="Arial" w:hAnsi="Arial" w:cs="Arial"/>
          <w:sz w:val="24"/>
          <w:lang w:val="de-CH"/>
        </w:rPr>
      </w:pPr>
      <w:r w:rsidRPr="0089747C">
        <w:rPr>
          <w:rFonts w:ascii="Arial" w:hAnsi="Arial" w:cs="Arial"/>
          <w:sz w:val="24"/>
          <w:vertAlign w:val="superscript"/>
          <w:lang w:val="de-CH"/>
        </w:rPr>
        <w:t>4</w:t>
      </w:r>
      <w:r>
        <w:rPr>
          <w:rFonts w:ascii="Arial" w:hAnsi="Arial" w:cs="Arial"/>
          <w:sz w:val="24"/>
          <w:lang w:val="de-CH"/>
        </w:rPr>
        <w:t xml:space="preserve"> </w:t>
      </w:r>
      <w:r w:rsidRPr="0089747C">
        <w:rPr>
          <w:rFonts w:ascii="Arial" w:hAnsi="Arial" w:cs="Arial"/>
          <w:sz w:val="24"/>
          <w:lang w:val="de-CH"/>
        </w:rPr>
        <w:t xml:space="preserve">Für die Rechnungsprüfung wird eine </w:t>
      </w:r>
      <w:r w:rsidRPr="00CB31B0">
        <w:rPr>
          <w:rFonts w:ascii="Arial" w:hAnsi="Arial" w:cs="Arial"/>
          <w:sz w:val="24"/>
          <w:lang w:val="de-CH"/>
        </w:rPr>
        <w:t>aussenstehende Revisionsstelle</w:t>
      </w:r>
      <w:r w:rsidRPr="0089747C">
        <w:rPr>
          <w:rFonts w:ascii="Arial" w:hAnsi="Arial" w:cs="Arial"/>
          <w:sz w:val="24"/>
          <w:lang w:val="de-CH"/>
        </w:rPr>
        <w:t xml:space="preserve"> beigezogen, die mitwirkt. (oder: die an</w:t>
      </w:r>
      <w:r w:rsidR="00E0064F">
        <w:rPr>
          <w:rFonts w:ascii="Arial" w:hAnsi="Arial" w:cs="Arial"/>
          <w:sz w:val="24"/>
          <w:lang w:val="de-CH"/>
        </w:rPr>
        <w:t>stelle der Rechnungsprüfungskom</w:t>
      </w:r>
      <w:r w:rsidRPr="0089747C">
        <w:rPr>
          <w:rFonts w:ascii="Arial" w:hAnsi="Arial" w:cs="Arial"/>
          <w:sz w:val="24"/>
          <w:lang w:val="de-CH"/>
        </w:rPr>
        <w:t>mission amtet)</w:t>
      </w:r>
    </w:p>
    <w:p w14:paraId="6AAC8A25" w14:textId="77777777" w:rsidR="00F349C3" w:rsidRDefault="00F349C3" w:rsidP="00F349C3">
      <w:pPr>
        <w:spacing w:line="280" w:lineRule="atLeast"/>
        <w:jc w:val="both"/>
        <w:rPr>
          <w:rFonts w:ascii="Arial" w:hAnsi="Arial" w:cs="Arial"/>
          <w:sz w:val="24"/>
          <w:lang w:val="de-CH"/>
        </w:rPr>
      </w:pPr>
      <w:r w:rsidRPr="0089747C">
        <w:rPr>
          <w:rFonts w:ascii="Arial" w:hAnsi="Arial" w:cs="Arial"/>
          <w:sz w:val="24"/>
          <w:vertAlign w:val="superscript"/>
          <w:lang w:val="de-CH"/>
        </w:rPr>
        <w:t>5</w:t>
      </w:r>
      <w:r>
        <w:rPr>
          <w:rFonts w:ascii="Arial" w:hAnsi="Arial" w:cs="Arial"/>
          <w:sz w:val="24"/>
          <w:lang w:val="de-CH"/>
        </w:rPr>
        <w:t xml:space="preserve"> </w:t>
      </w:r>
      <w:r w:rsidRPr="0089747C">
        <w:rPr>
          <w:rFonts w:ascii="Arial" w:hAnsi="Arial" w:cs="Arial"/>
          <w:sz w:val="24"/>
          <w:lang w:val="de-CH"/>
        </w:rPr>
        <w:t xml:space="preserve">Die Gemeindeversammlung bestimmt jeweils für längstens die Dauer einer Amtsperiode </w:t>
      </w:r>
      <w:r w:rsidRPr="00CB31B0">
        <w:rPr>
          <w:rFonts w:ascii="Arial" w:hAnsi="Arial" w:cs="Arial"/>
          <w:sz w:val="24"/>
          <w:lang w:val="de-CH"/>
        </w:rPr>
        <w:t>die Revisionsstelle.</w:t>
      </w:r>
    </w:p>
    <w:p w14:paraId="783CA699" w14:textId="77777777" w:rsidR="00B85261" w:rsidRPr="00CB31B0" w:rsidRDefault="00B85261" w:rsidP="00F349C3">
      <w:pPr>
        <w:spacing w:line="280" w:lineRule="atLeast"/>
        <w:jc w:val="both"/>
        <w:rPr>
          <w:rFonts w:ascii="Arial" w:hAnsi="Arial" w:cs="Arial"/>
          <w:sz w:val="24"/>
          <w:lang w:val="de-CH"/>
        </w:rPr>
      </w:pPr>
    </w:p>
    <w:p w14:paraId="49D030C5" w14:textId="77777777" w:rsidR="00F349C3" w:rsidRPr="007A4C8B" w:rsidRDefault="00F349C3" w:rsidP="00251854">
      <w:pPr>
        <w:pStyle w:val="ReglementvorlageParagrafen"/>
      </w:pPr>
      <w:r w:rsidRPr="007A4C8B">
        <w:t>§ 31</w:t>
      </w:r>
      <w:r w:rsidR="00ED2360">
        <w:tab/>
      </w:r>
      <w:r w:rsidR="00CF7943" w:rsidRPr="007A4C8B">
        <w:t>Wahlbüro</w:t>
      </w:r>
    </w:p>
    <w:p w14:paraId="52EBD2B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104F54">
        <w:rPr>
          <w:rFonts w:ascii="Arial" w:hAnsi="Arial" w:cs="Arial"/>
          <w:sz w:val="24"/>
          <w:vertAlign w:val="superscript"/>
          <w:lang w:val="de-CH"/>
        </w:rPr>
        <w:t> </w:t>
      </w:r>
      <w:r w:rsidRPr="00B67A1B">
        <w:rPr>
          <w:rFonts w:ascii="Arial" w:hAnsi="Arial" w:cs="Arial"/>
          <w:sz w:val="24"/>
          <w:lang w:val="de-CH"/>
        </w:rPr>
        <w:t>Die Aufgaben des Wahlbüros richten sich nach dem Gesetz über die politischen Rechte</w:t>
      </w:r>
      <w:r w:rsidR="00B85261">
        <w:rPr>
          <w:rFonts w:ascii="Arial" w:hAnsi="Arial" w:cs="Arial"/>
          <w:sz w:val="24"/>
          <w:lang w:val="de-CH"/>
        </w:rPr>
        <w:t xml:space="preserve"> vom 22. September 1996</w:t>
      </w:r>
      <w:r w:rsidRPr="00B67A1B">
        <w:rPr>
          <w:rStyle w:val="Funotenzeichen"/>
          <w:rFonts w:ascii="Arial" w:hAnsi="Arial" w:cs="Arial"/>
          <w:lang w:val="de-CH"/>
        </w:rPr>
        <w:footnoteReference w:id="10"/>
      </w:r>
      <w:r w:rsidRPr="00B67A1B">
        <w:rPr>
          <w:rFonts w:ascii="Arial" w:hAnsi="Arial" w:cs="Arial"/>
          <w:sz w:val="24"/>
          <w:lang w:val="de-CH"/>
        </w:rPr>
        <w:t>.</w:t>
      </w:r>
    </w:p>
    <w:p w14:paraId="3BFF14C3"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sidR="00104F54">
        <w:rPr>
          <w:rFonts w:ascii="Arial" w:hAnsi="Arial" w:cs="Arial"/>
          <w:sz w:val="24"/>
          <w:vertAlign w:val="superscript"/>
          <w:lang w:val="de-CH"/>
        </w:rPr>
        <w:t> </w:t>
      </w:r>
      <w:r w:rsidRPr="00B67A1B">
        <w:rPr>
          <w:rFonts w:ascii="Arial" w:hAnsi="Arial" w:cs="Arial"/>
          <w:sz w:val="24"/>
          <w:lang w:val="de-CH"/>
        </w:rPr>
        <w:t>Das Wahlbüro überwacht insbesondere die Stimmabgabe bei Wahlen und Abstimmungen und ermittelt die Resultate.</w:t>
      </w:r>
    </w:p>
    <w:p w14:paraId="43CC60B8" w14:textId="77777777" w:rsidR="00F349C3" w:rsidRPr="00B67A1B" w:rsidRDefault="00F349C3" w:rsidP="00F349C3">
      <w:pPr>
        <w:spacing w:line="280" w:lineRule="atLeast"/>
        <w:jc w:val="both"/>
        <w:rPr>
          <w:rFonts w:ascii="Arial" w:hAnsi="Arial" w:cs="Arial"/>
          <w:sz w:val="24"/>
          <w:lang w:val="de-CH"/>
        </w:rPr>
      </w:pPr>
    </w:p>
    <w:p w14:paraId="37F07ED7" w14:textId="77777777" w:rsidR="00F349C3" w:rsidRPr="00251854" w:rsidRDefault="00F349C3" w:rsidP="00251854">
      <w:pPr>
        <w:pStyle w:val="ReglementvorlageParagrafen"/>
      </w:pPr>
      <w:r w:rsidRPr="00251854">
        <w:t>§ 32</w:t>
      </w:r>
      <w:r w:rsidR="00ED2360" w:rsidRPr="00251854">
        <w:tab/>
      </w:r>
      <w:r w:rsidR="00CF7943" w:rsidRPr="00251854">
        <w:t>Baukommission</w:t>
      </w:r>
    </w:p>
    <w:p w14:paraId="203ED82C"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Die Aufgaben der Baukommission richten sich nach dem Planungs- und Baugesetz</w:t>
      </w:r>
      <w:r w:rsidR="004656F5">
        <w:rPr>
          <w:rFonts w:ascii="Arial" w:hAnsi="Arial" w:cs="Arial"/>
          <w:sz w:val="24"/>
          <w:lang w:val="de-CH"/>
        </w:rPr>
        <w:t xml:space="preserve"> vom 3. Dezember 1978</w:t>
      </w:r>
      <w:r w:rsidRPr="00B67A1B">
        <w:rPr>
          <w:rStyle w:val="Funotenzeichen"/>
          <w:rFonts w:ascii="Arial" w:hAnsi="Arial" w:cs="Arial"/>
          <w:lang w:val="de-CH"/>
        </w:rPr>
        <w:footnoteReference w:id="11"/>
      </w:r>
      <w:r w:rsidR="004656F5">
        <w:rPr>
          <w:rFonts w:ascii="Arial" w:hAnsi="Arial" w:cs="Arial"/>
          <w:sz w:val="24"/>
          <w:lang w:val="de-CH"/>
        </w:rPr>
        <w:t xml:space="preserve">, der kantonalen Bauverordnung </w:t>
      </w:r>
      <w:r w:rsidRPr="00B67A1B">
        <w:rPr>
          <w:rFonts w:ascii="Arial" w:hAnsi="Arial" w:cs="Arial"/>
          <w:sz w:val="24"/>
          <w:lang w:val="de-CH"/>
        </w:rPr>
        <w:t>und dem Baureglement</w:t>
      </w:r>
      <w:r w:rsidRPr="00B67A1B">
        <w:rPr>
          <w:rStyle w:val="Funotenzeichen"/>
          <w:rFonts w:ascii="Arial" w:hAnsi="Arial" w:cs="Arial"/>
          <w:lang w:val="de-CH"/>
        </w:rPr>
        <w:footnoteReference w:id="12"/>
      </w:r>
      <w:r w:rsidRPr="00B67A1B">
        <w:rPr>
          <w:rFonts w:ascii="Arial" w:hAnsi="Arial" w:cs="Arial"/>
          <w:sz w:val="24"/>
          <w:lang w:val="de-CH"/>
        </w:rPr>
        <w:t>.</w:t>
      </w:r>
    </w:p>
    <w:p w14:paraId="25F7D033"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4656F5">
        <w:rPr>
          <w:rFonts w:ascii="Arial" w:hAnsi="Arial" w:cs="Arial"/>
          <w:i/>
          <w:sz w:val="24"/>
          <w:lang w:val="de-CH"/>
        </w:rPr>
        <w:t>(Allenfalls weitere Aufgaben und Finanzkompetenzen)</w:t>
      </w:r>
    </w:p>
    <w:p w14:paraId="5B68BF28" w14:textId="77777777" w:rsidR="00F349C3" w:rsidRPr="008C2548" w:rsidRDefault="00F349C3" w:rsidP="00F349C3">
      <w:pPr>
        <w:spacing w:line="280" w:lineRule="atLeast"/>
        <w:jc w:val="both"/>
        <w:rPr>
          <w:rFonts w:ascii="Arial" w:hAnsi="Arial" w:cs="Arial"/>
          <w:sz w:val="24"/>
          <w:lang w:val="de-CH"/>
        </w:rPr>
      </w:pPr>
    </w:p>
    <w:p w14:paraId="5C7A4CC1" w14:textId="46076215" w:rsidR="00ED2360" w:rsidRDefault="00F349C3" w:rsidP="00251854">
      <w:pPr>
        <w:pStyle w:val="ReglementvorlageParagrafen"/>
      </w:pPr>
      <w:r w:rsidRPr="007A4C8B">
        <w:t>§ 3</w:t>
      </w:r>
      <w:r w:rsidR="001E3402">
        <w:t>3</w:t>
      </w:r>
      <w:r w:rsidR="00ED2360">
        <w:tab/>
      </w:r>
      <w:r w:rsidR="00CF7943" w:rsidRPr="007A4C8B">
        <w:t xml:space="preserve">Weitere Kommissionen </w:t>
      </w:r>
      <w:r w:rsidR="00ED2360" w:rsidRPr="007A4C8B">
        <w:t xml:space="preserve">(§§ 108 ff. </w:t>
      </w:r>
      <w:r w:rsidR="00ED2360">
        <w:t>GG)</w:t>
      </w:r>
    </w:p>
    <w:p w14:paraId="5ADF5F2E" w14:textId="77777777" w:rsidR="0042705E" w:rsidRDefault="0042705E" w:rsidP="00251854">
      <w:pPr>
        <w:pStyle w:val="ReglementvorlageParagrafen"/>
      </w:pPr>
    </w:p>
    <w:p w14:paraId="46534419" w14:textId="77777777" w:rsidR="007A4C8B" w:rsidRPr="00AD5FC2" w:rsidRDefault="00CF7943" w:rsidP="0042705E">
      <w:pPr>
        <w:spacing w:line="280" w:lineRule="atLeast"/>
        <w:jc w:val="both"/>
        <w:rPr>
          <w:rFonts w:ascii="Arial" w:hAnsi="Arial" w:cs="Arial"/>
        </w:rPr>
      </w:pPr>
      <w:r w:rsidRPr="0042705E">
        <w:rPr>
          <w:rFonts w:ascii="Arial" w:hAnsi="Arial" w:cs="Arial"/>
          <w:i/>
          <w:iCs/>
          <w:sz w:val="16"/>
          <w:lang w:val="de-CH"/>
        </w:rPr>
        <w:t>(z.B. Umwelt(</w:t>
      </w:r>
      <w:proofErr w:type="spellStart"/>
      <w:r w:rsidRPr="0042705E">
        <w:rPr>
          <w:rFonts w:ascii="Arial" w:hAnsi="Arial" w:cs="Arial"/>
          <w:i/>
          <w:iCs/>
          <w:sz w:val="16"/>
          <w:lang w:val="de-CH"/>
        </w:rPr>
        <w:t>schutz</w:t>
      </w:r>
      <w:proofErr w:type="spellEnd"/>
      <w:r w:rsidRPr="0042705E">
        <w:rPr>
          <w:rFonts w:ascii="Arial" w:hAnsi="Arial" w:cs="Arial"/>
          <w:i/>
          <w:iCs/>
          <w:sz w:val="16"/>
          <w:lang w:val="de-CH"/>
        </w:rPr>
        <w:t>)</w:t>
      </w:r>
      <w:proofErr w:type="spellStart"/>
      <w:r w:rsidRPr="0042705E">
        <w:rPr>
          <w:rFonts w:ascii="Arial" w:hAnsi="Arial" w:cs="Arial"/>
          <w:i/>
          <w:iCs/>
          <w:sz w:val="16"/>
          <w:lang w:val="de-CH"/>
        </w:rPr>
        <w:t>kommission</w:t>
      </w:r>
      <w:proofErr w:type="spellEnd"/>
      <w:r w:rsidRPr="0042705E">
        <w:rPr>
          <w:rFonts w:ascii="Arial" w:hAnsi="Arial" w:cs="Arial"/>
          <w:i/>
          <w:iCs/>
          <w:sz w:val="16"/>
          <w:lang w:val="de-CH"/>
        </w:rPr>
        <w:t xml:space="preserve">, </w:t>
      </w:r>
      <w:r w:rsidR="00ED2360" w:rsidRPr="0042705E">
        <w:rPr>
          <w:rFonts w:ascii="Arial" w:hAnsi="Arial" w:cs="Arial"/>
          <w:i/>
          <w:iCs/>
          <w:sz w:val="16"/>
          <w:lang w:val="de-CH"/>
        </w:rPr>
        <w:t>B</w:t>
      </w:r>
      <w:r w:rsidRPr="0042705E">
        <w:rPr>
          <w:rFonts w:ascii="Arial" w:hAnsi="Arial" w:cs="Arial"/>
          <w:i/>
          <w:iCs/>
          <w:sz w:val="16"/>
          <w:lang w:val="de-CH"/>
        </w:rPr>
        <w:t>eschwerdekommission)</w:t>
      </w:r>
      <w:r w:rsidRPr="00AD5FC2">
        <w:rPr>
          <w:rFonts w:ascii="Arial" w:hAnsi="Arial" w:cs="Arial"/>
        </w:rPr>
        <w:t xml:space="preserve"> </w:t>
      </w:r>
    </w:p>
    <w:p w14:paraId="03684B80" w14:textId="77777777" w:rsidR="00F349C3" w:rsidRDefault="00F349C3" w:rsidP="00F349C3">
      <w:pPr>
        <w:spacing w:line="280" w:lineRule="atLeast"/>
        <w:jc w:val="both"/>
        <w:rPr>
          <w:rFonts w:ascii="Arial" w:hAnsi="Arial" w:cs="Arial"/>
          <w:sz w:val="24"/>
          <w:lang w:val="de-CH"/>
        </w:rPr>
      </w:pPr>
    </w:p>
    <w:p w14:paraId="5BFF31F6" w14:textId="77777777" w:rsidR="002457A1" w:rsidRPr="002457A1" w:rsidRDefault="002457A1">
      <w:pPr>
        <w:rPr>
          <w:rFonts w:ascii="Arial" w:hAnsi="Arial" w:cs="Arial"/>
          <w:bCs/>
          <w:sz w:val="24"/>
          <w:lang w:val="de-CH"/>
        </w:rPr>
      </w:pPr>
      <w:r w:rsidRPr="002457A1">
        <w:rPr>
          <w:rFonts w:ascii="Arial" w:hAnsi="Arial" w:cs="Arial"/>
          <w:bCs/>
          <w:sz w:val="24"/>
          <w:lang w:val="de-CH"/>
        </w:rPr>
        <w:br w:type="page"/>
      </w:r>
    </w:p>
    <w:p w14:paraId="53252DDD" w14:textId="7321351B" w:rsidR="004656F5" w:rsidRPr="00ED2360" w:rsidRDefault="004656F5" w:rsidP="004656F5">
      <w:pPr>
        <w:spacing w:line="280" w:lineRule="atLeast"/>
        <w:jc w:val="both"/>
        <w:rPr>
          <w:rFonts w:ascii="Arial" w:hAnsi="Arial" w:cs="Arial"/>
          <w:b/>
          <w:sz w:val="24"/>
          <w:lang w:val="de-CH"/>
        </w:rPr>
      </w:pPr>
      <w:r>
        <w:rPr>
          <w:rFonts w:ascii="Arial" w:hAnsi="Arial" w:cs="Arial"/>
          <w:b/>
          <w:sz w:val="24"/>
          <w:lang w:val="de-CH"/>
        </w:rPr>
        <w:lastRenderedPageBreak/>
        <w:t>3.7</w:t>
      </w:r>
      <w:r w:rsidRPr="00ED2360">
        <w:rPr>
          <w:rFonts w:ascii="Arial" w:hAnsi="Arial" w:cs="Arial"/>
          <w:b/>
          <w:sz w:val="24"/>
          <w:lang w:val="de-CH"/>
        </w:rPr>
        <w:t xml:space="preserve">. </w:t>
      </w:r>
      <w:r>
        <w:rPr>
          <w:rFonts w:ascii="Arial" w:hAnsi="Arial" w:cs="Arial"/>
          <w:b/>
          <w:sz w:val="24"/>
          <w:lang w:val="de-CH"/>
        </w:rPr>
        <w:t>Submission</w:t>
      </w:r>
    </w:p>
    <w:p w14:paraId="545D523F" w14:textId="77777777" w:rsidR="004656F5" w:rsidRDefault="004656F5" w:rsidP="004656F5">
      <w:pPr>
        <w:spacing w:line="280" w:lineRule="atLeast"/>
        <w:jc w:val="both"/>
        <w:rPr>
          <w:rFonts w:ascii="Arial" w:hAnsi="Arial" w:cs="Arial"/>
          <w:sz w:val="24"/>
          <w:lang w:val="de-CH"/>
        </w:rPr>
      </w:pPr>
    </w:p>
    <w:p w14:paraId="1B29285C" w14:textId="77777777" w:rsidR="004656F5" w:rsidRPr="002A25D6" w:rsidRDefault="004656F5" w:rsidP="004656F5">
      <w:pPr>
        <w:spacing w:line="280" w:lineRule="atLeast"/>
        <w:jc w:val="both"/>
        <w:rPr>
          <w:rFonts w:ascii="Arial" w:hAnsi="Arial" w:cs="Arial"/>
          <w:i/>
          <w:iCs/>
          <w:sz w:val="16"/>
          <w:lang w:val="de-CH"/>
        </w:rPr>
      </w:pPr>
      <w:bookmarkStart w:id="3" w:name="_Hlk190090289"/>
      <w:r w:rsidRPr="002A25D6">
        <w:rPr>
          <w:rFonts w:ascii="Arial" w:hAnsi="Arial" w:cs="Arial"/>
          <w:i/>
          <w:iCs/>
          <w:sz w:val="16"/>
          <w:lang w:val="de-CH"/>
        </w:rPr>
        <w:t>Per 1. Juli 2022 t</w:t>
      </w:r>
      <w:r w:rsidR="000977DF">
        <w:rPr>
          <w:rFonts w:ascii="Arial" w:hAnsi="Arial" w:cs="Arial"/>
          <w:i/>
          <w:iCs/>
          <w:sz w:val="16"/>
          <w:lang w:val="de-CH"/>
        </w:rPr>
        <w:t>raten</w:t>
      </w:r>
      <w:r w:rsidRPr="002A25D6">
        <w:rPr>
          <w:rFonts w:ascii="Arial" w:hAnsi="Arial" w:cs="Arial"/>
          <w:i/>
          <w:iCs/>
          <w:sz w:val="16"/>
          <w:lang w:val="de-CH"/>
        </w:rPr>
        <w:t xml:space="preserve"> neue Rechtsgrundlagen betreffend das Submissionsrecht in Kraft (Interkantonale Vereinbarung über das öffentliche Beschaffungswesen [</w:t>
      </w:r>
      <w:proofErr w:type="spellStart"/>
      <w:r w:rsidRPr="002A25D6">
        <w:rPr>
          <w:rFonts w:ascii="Arial" w:hAnsi="Arial" w:cs="Arial"/>
          <w:i/>
          <w:iCs/>
          <w:sz w:val="16"/>
          <w:lang w:val="de-CH"/>
        </w:rPr>
        <w:t>IVöB</w:t>
      </w:r>
      <w:proofErr w:type="spellEnd"/>
      <w:r w:rsidRPr="002A25D6">
        <w:rPr>
          <w:rFonts w:ascii="Arial" w:hAnsi="Arial" w:cs="Arial"/>
          <w:i/>
          <w:iCs/>
          <w:sz w:val="16"/>
          <w:lang w:val="de-CH"/>
        </w:rPr>
        <w:t>], neues kantonales Submissionsgesetz sowie neue kantonale Submissionsverordnung). Nach § 3 Abs. 2 der neuen Submissionsverordnung regeln die Gemeinden die Zuständigkeiten in der Gemeindeordnung oder einem rechtsetzenden Reglement.</w:t>
      </w:r>
    </w:p>
    <w:p w14:paraId="14FE135D" w14:textId="1EFB679C" w:rsidR="004656F5" w:rsidRPr="002A25D6" w:rsidRDefault="004656F5" w:rsidP="004656F5">
      <w:pPr>
        <w:spacing w:line="280" w:lineRule="atLeast"/>
        <w:jc w:val="both"/>
        <w:rPr>
          <w:rFonts w:ascii="Arial" w:hAnsi="Arial" w:cs="Arial"/>
          <w:i/>
          <w:iCs/>
          <w:sz w:val="16"/>
          <w:lang w:val="de-CH"/>
        </w:rPr>
      </w:pPr>
      <w:r w:rsidRPr="002A25D6">
        <w:rPr>
          <w:rFonts w:ascii="Arial" w:hAnsi="Arial" w:cs="Arial"/>
          <w:i/>
          <w:iCs/>
          <w:sz w:val="16"/>
          <w:lang w:val="de-CH"/>
        </w:rPr>
        <w:t>Im Übrigen dürfen die Gemeinden nach den neuen Rechtsgrundlagen keine eigenen (tieferen) Schwellenwerte mehr festlegen. Die Beibehaltung eines separaten rechtsetzenden Submissionsreglements mach</w:t>
      </w:r>
      <w:r w:rsidR="00FB3331">
        <w:rPr>
          <w:rFonts w:ascii="Arial" w:hAnsi="Arial" w:cs="Arial"/>
          <w:i/>
          <w:iCs/>
          <w:sz w:val="16"/>
          <w:lang w:val="de-CH"/>
        </w:rPr>
        <w:t>t</w:t>
      </w:r>
      <w:r w:rsidRPr="002A25D6">
        <w:rPr>
          <w:rFonts w:ascii="Arial" w:hAnsi="Arial" w:cs="Arial"/>
          <w:i/>
          <w:iCs/>
          <w:sz w:val="16"/>
          <w:lang w:val="de-CH"/>
        </w:rPr>
        <w:t xml:space="preserve"> daher wenig Sinn. Werden die Zuständigkeiten neu in der Gemeindeordnung geregelt, ist gleichzeitig ein allfälliges Submissionsreglement im Sinne einer Fremdaufhebung zur Revision der Gemeindeordnung aufzuheben.</w:t>
      </w:r>
    </w:p>
    <w:bookmarkEnd w:id="3"/>
    <w:p w14:paraId="72398444" w14:textId="77777777" w:rsidR="004656F5" w:rsidRPr="00B67A1B" w:rsidRDefault="004656F5" w:rsidP="00F349C3">
      <w:pPr>
        <w:spacing w:line="280" w:lineRule="atLeast"/>
        <w:jc w:val="both"/>
        <w:rPr>
          <w:rFonts w:ascii="Arial" w:hAnsi="Arial" w:cs="Arial"/>
          <w:sz w:val="24"/>
          <w:lang w:val="de-CH"/>
        </w:rPr>
      </w:pPr>
    </w:p>
    <w:p w14:paraId="2394085C" w14:textId="5CF42D78" w:rsidR="00F349C3" w:rsidRPr="007A4C8B" w:rsidRDefault="00CF7943" w:rsidP="00251854">
      <w:pPr>
        <w:pStyle w:val="ReglementvorlageParagrafen"/>
      </w:pPr>
      <w:r w:rsidRPr="007A4C8B">
        <w:t>§ 3</w:t>
      </w:r>
      <w:r w:rsidR="001E3402">
        <w:t>4</w:t>
      </w:r>
      <w:r w:rsidR="00ED2360">
        <w:tab/>
      </w:r>
      <w:r w:rsidR="00F349C3" w:rsidRPr="007A4C8B">
        <w:t>Vergabeverfahren für öffentliche Aufträge</w:t>
      </w:r>
    </w:p>
    <w:p w14:paraId="01117B61" w14:textId="77777777" w:rsidR="00F349C3" w:rsidRDefault="00F349C3" w:rsidP="00F349C3">
      <w:pPr>
        <w:spacing w:line="280" w:lineRule="atLeast"/>
        <w:jc w:val="both"/>
        <w:rPr>
          <w:rFonts w:ascii="Arial" w:hAnsi="Arial" w:cs="Arial"/>
          <w:sz w:val="24"/>
          <w:lang w:val="de-CH"/>
        </w:rPr>
      </w:pPr>
      <w:r w:rsidRPr="00B24AF6">
        <w:rPr>
          <w:rFonts w:ascii="Arial" w:hAnsi="Arial" w:cs="Arial"/>
          <w:sz w:val="24"/>
          <w:vertAlign w:val="superscript"/>
          <w:lang w:val="de-CH"/>
        </w:rPr>
        <w:t xml:space="preserve">1 </w:t>
      </w:r>
      <w:r w:rsidRPr="00B24AF6">
        <w:rPr>
          <w:rFonts w:ascii="Arial" w:hAnsi="Arial" w:cs="Arial"/>
          <w:sz w:val="24"/>
          <w:lang w:val="de-CH"/>
        </w:rPr>
        <w:t xml:space="preserve">Das </w:t>
      </w:r>
      <w:r>
        <w:rPr>
          <w:rFonts w:ascii="Arial" w:hAnsi="Arial" w:cs="Arial"/>
          <w:sz w:val="24"/>
          <w:lang w:val="de-CH"/>
        </w:rPr>
        <w:t>Vergabeverfahren für öffentliche Aufträge der Gemeinde wird von dem in der Sache zuständigen Verwaltungszweig oder von der in der Sache zuständigen Kommission durchgeführt.</w:t>
      </w:r>
    </w:p>
    <w:p w14:paraId="16B6F66E" w14:textId="77777777" w:rsidR="00F349C3"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2 </w:t>
      </w:r>
      <w:r w:rsidRPr="00B45394">
        <w:rPr>
          <w:rFonts w:ascii="Arial" w:hAnsi="Arial" w:cs="Arial"/>
          <w:sz w:val="24"/>
          <w:lang w:val="de-CH"/>
        </w:rPr>
        <w:t>Für Vergaben, deren Auftragswerte die Schwellenwerte für das Einladungsverfahren unterschreiten, sind, unter Vorbehalt von Absatz 4, der in der Sache zuständige Verwaltungszweig oder die in der Sache zuständige Kommission zuständig.</w:t>
      </w:r>
    </w:p>
    <w:p w14:paraId="0418AAAA" w14:textId="77777777" w:rsidR="00F349C3"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3 </w:t>
      </w:r>
      <w:r w:rsidRPr="00B45394">
        <w:rPr>
          <w:rFonts w:ascii="Arial" w:hAnsi="Arial" w:cs="Arial"/>
          <w:sz w:val="24"/>
          <w:lang w:val="de-CH"/>
        </w:rPr>
        <w:t xml:space="preserve">Zum Erlass von anfechtbaren Verfügungen der Gemeinde (Art. 53 Abs. 1 </w:t>
      </w:r>
      <w:proofErr w:type="spellStart"/>
      <w:r w:rsidRPr="00B45394">
        <w:rPr>
          <w:rFonts w:ascii="Arial" w:hAnsi="Arial" w:cs="Arial"/>
          <w:sz w:val="24"/>
          <w:lang w:val="de-CH"/>
        </w:rPr>
        <w:t>IVöB</w:t>
      </w:r>
      <w:proofErr w:type="spellEnd"/>
      <w:r w:rsidRPr="00B45394">
        <w:rPr>
          <w:rFonts w:ascii="Arial" w:hAnsi="Arial" w:cs="Arial"/>
          <w:sz w:val="24"/>
          <w:lang w:val="de-CH"/>
        </w:rPr>
        <w:t>) ist, unter Vorbehalt von Absatz 4, die in der Sache zuständige Kommission zuständig.</w:t>
      </w:r>
    </w:p>
    <w:p w14:paraId="4157EC6D" w14:textId="77777777" w:rsidR="00F349C3" w:rsidRPr="00B45394" w:rsidRDefault="00F349C3" w:rsidP="00F349C3">
      <w:pPr>
        <w:spacing w:line="280" w:lineRule="atLeast"/>
        <w:jc w:val="both"/>
        <w:rPr>
          <w:rFonts w:ascii="Arial" w:hAnsi="Arial" w:cs="Arial"/>
          <w:sz w:val="24"/>
          <w:lang w:val="de-CH"/>
        </w:rPr>
      </w:pPr>
      <w:r w:rsidRPr="00B45394">
        <w:rPr>
          <w:rFonts w:ascii="Arial" w:hAnsi="Arial" w:cs="Arial"/>
          <w:sz w:val="24"/>
          <w:vertAlign w:val="superscript"/>
          <w:lang w:val="de-CH"/>
        </w:rPr>
        <w:t xml:space="preserve">4 </w:t>
      </w:r>
      <w:r w:rsidRPr="00B45394">
        <w:rPr>
          <w:rFonts w:ascii="Arial" w:hAnsi="Arial" w:cs="Arial"/>
          <w:sz w:val="24"/>
          <w:lang w:val="de-CH"/>
        </w:rPr>
        <w:t>Zur Erteilung des Zuschlages sind zuständig:</w:t>
      </w:r>
    </w:p>
    <w:p w14:paraId="6515D751" w14:textId="77777777" w:rsidR="00F349C3" w:rsidRPr="00B45394" w:rsidRDefault="00F349C3" w:rsidP="004656F5">
      <w:pPr>
        <w:spacing w:line="280" w:lineRule="atLeast"/>
        <w:ind w:left="567" w:hanging="567"/>
        <w:jc w:val="both"/>
        <w:rPr>
          <w:rFonts w:ascii="Arial" w:hAnsi="Arial" w:cs="Arial"/>
          <w:sz w:val="24"/>
          <w:lang w:val="de-CH"/>
        </w:rPr>
      </w:pPr>
      <w:r w:rsidRPr="00B45394">
        <w:rPr>
          <w:rFonts w:ascii="Arial" w:hAnsi="Arial" w:cs="Arial"/>
          <w:sz w:val="24"/>
          <w:lang w:val="de-CH"/>
        </w:rPr>
        <w:t>a)</w:t>
      </w:r>
      <w:r w:rsidR="004656F5">
        <w:rPr>
          <w:rFonts w:ascii="Arial" w:hAnsi="Arial" w:cs="Arial"/>
          <w:sz w:val="24"/>
          <w:lang w:val="de-CH"/>
        </w:rPr>
        <w:tab/>
      </w:r>
      <w:r w:rsidRPr="00B45394">
        <w:rPr>
          <w:rFonts w:ascii="Arial" w:hAnsi="Arial" w:cs="Arial"/>
          <w:sz w:val="24"/>
          <w:lang w:val="de-CH"/>
        </w:rPr>
        <w:t>für Aufträge bis zu ... Franken: der in der Sache zuständige Verwaltungszweig;</w:t>
      </w:r>
    </w:p>
    <w:p w14:paraId="11F22C20" w14:textId="77777777" w:rsidR="00F349C3" w:rsidRPr="00B45394" w:rsidRDefault="004656F5" w:rsidP="004656F5">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45394">
        <w:rPr>
          <w:rFonts w:ascii="Arial" w:hAnsi="Arial" w:cs="Arial"/>
          <w:sz w:val="24"/>
          <w:lang w:val="de-CH"/>
        </w:rPr>
        <w:t>für Aufträge bis zu ... Franken: die in der Sache zuständige Kommission;</w:t>
      </w:r>
    </w:p>
    <w:p w14:paraId="1293781B" w14:textId="77777777" w:rsidR="00F349C3" w:rsidRPr="00B45394" w:rsidRDefault="004656F5" w:rsidP="004656F5">
      <w:pPr>
        <w:spacing w:line="280" w:lineRule="atLeast"/>
        <w:ind w:left="567" w:hanging="567"/>
        <w:jc w:val="both"/>
        <w:rPr>
          <w:rFonts w:ascii="Arial" w:hAnsi="Arial" w:cs="Arial"/>
          <w:sz w:val="24"/>
          <w:lang w:val="de-CH"/>
        </w:rPr>
      </w:pPr>
      <w:r>
        <w:rPr>
          <w:rFonts w:ascii="Arial" w:hAnsi="Arial" w:cs="Arial"/>
          <w:sz w:val="24"/>
          <w:lang w:val="de-CH"/>
        </w:rPr>
        <w:t>c)</w:t>
      </w:r>
      <w:r>
        <w:rPr>
          <w:rFonts w:ascii="Arial" w:hAnsi="Arial" w:cs="Arial"/>
          <w:sz w:val="24"/>
          <w:lang w:val="de-CH"/>
        </w:rPr>
        <w:tab/>
      </w:r>
      <w:r w:rsidR="00F349C3" w:rsidRPr="00B45394">
        <w:rPr>
          <w:rFonts w:ascii="Arial" w:hAnsi="Arial" w:cs="Arial"/>
          <w:sz w:val="24"/>
          <w:lang w:val="de-CH"/>
        </w:rPr>
        <w:t>für alle anderen Aufträge: der Gemeinderat.</w:t>
      </w:r>
    </w:p>
    <w:p w14:paraId="3E736B4A" w14:textId="77777777" w:rsidR="00F349C3" w:rsidRPr="004656F5" w:rsidRDefault="00F349C3" w:rsidP="00F349C3">
      <w:pPr>
        <w:spacing w:line="280" w:lineRule="atLeast"/>
        <w:jc w:val="both"/>
        <w:rPr>
          <w:rFonts w:ascii="Arial" w:hAnsi="Arial" w:cs="Arial"/>
          <w:sz w:val="24"/>
          <w:lang w:val="de-CH"/>
        </w:rPr>
      </w:pPr>
    </w:p>
    <w:p w14:paraId="6CE7DAA9" w14:textId="77777777" w:rsidR="00F349C3" w:rsidRPr="004656F5" w:rsidRDefault="00F349C3" w:rsidP="00F349C3">
      <w:pPr>
        <w:spacing w:line="280" w:lineRule="atLeast"/>
        <w:jc w:val="both"/>
        <w:rPr>
          <w:rFonts w:ascii="Arial" w:hAnsi="Arial" w:cs="Arial"/>
          <w:sz w:val="24"/>
          <w:lang w:val="de-CH"/>
        </w:rPr>
      </w:pPr>
    </w:p>
    <w:p w14:paraId="78619E29" w14:textId="77777777" w:rsidR="00F349C3" w:rsidRPr="00B67A1B" w:rsidRDefault="004656F5" w:rsidP="00F349C3">
      <w:pPr>
        <w:spacing w:line="280" w:lineRule="atLeast"/>
        <w:jc w:val="both"/>
        <w:rPr>
          <w:rFonts w:ascii="Arial" w:hAnsi="Arial" w:cs="Arial"/>
          <w:b/>
          <w:sz w:val="24"/>
          <w:lang w:val="de-CH"/>
        </w:rPr>
      </w:pPr>
      <w:r>
        <w:rPr>
          <w:rFonts w:ascii="Arial" w:hAnsi="Arial" w:cs="Arial"/>
          <w:b/>
          <w:sz w:val="24"/>
          <w:lang w:val="de-CH"/>
        </w:rPr>
        <w:t>4</w:t>
      </w:r>
      <w:r w:rsidR="00F349C3" w:rsidRPr="00B67A1B">
        <w:rPr>
          <w:rFonts w:ascii="Arial" w:hAnsi="Arial" w:cs="Arial"/>
          <w:b/>
          <w:sz w:val="24"/>
          <w:lang w:val="de-CH"/>
        </w:rPr>
        <w:t xml:space="preserve">. </w:t>
      </w:r>
      <w:proofErr w:type="spellStart"/>
      <w:r w:rsidR="00F349C3" w:rsidRPr="00B67A1B">
        <w:rPr>
          <w:rFonts w:ascii="Arial" w:hAnsi="Arial" w:cs="Arial"/>
          <w:b/>
          <w:sz w:val="24"/>
          <w:lang w:val="de-CH"/>
        </w:rPr>
        <w:t>Behördemitglieder</w:t>
      </w:r>
      <w:proofErr w:type="spellEnd"/>
      <w:r w:rsidR="00F349C3" w:rsidRPr="00B67A1B">
        <w:rPr>
          <w:rFonts w:ascii="Arial" w:hAnsi="Arial" w:cs="Arial"/>
          <w:b/>
          <w:sz w:val="24"/>
          <w:lang w:val="de-CH"/>
        </w:rPr>
        <w:t>, Beamte, Beamtinnen und Angestellte</w:t>
      </w:r>
    </w:p>
    <w:p w14:paraId="53FD8FD1" w14:textId="77777777" w:rsidR="00F349C3" w:rsidRPr="00B30579" w:rsidRDefault="00F349C3" w:rsidP="00F349C3">
      <w:pPr>
        <w:spacing w:line="280" w:lineRule="atLeast"/>
        <w:jc w:val="both"/>
        <w:rPr>
          <w:rFonts w:ascii="Arial" w:hAnsi="Arial" w:cs="Arial"/>
          <w:sz w:val="24"/>
          <w:lang w:val="de-CH"/>
        </w:rPr>
      </w:pPr>
    </w:p>
    <w:p w14:paraId="418327C2"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Unter dem folgenden Titel ist zu beachten, dass das Gemeindegesetz grundsätzlich am öffentlich-rechtlichen Dienstverhältnis festgehalten hat. Privatrechtliche Anstellungen sind nur ausnahmsweise möglich. Hingegen können anstelle des Beamtenstatus öffentlich-rechtliche Anstellungen begründet werden, die ein gegenseitiges Kündigungsrecht vorsehen. Im Gegensatz zum Privatrecht ist aber eine Kü</w:t>
      </w:r>
      <w:r w:rsidR="0080302E">
        <w:rPr>
          <w:rFonts w:ascii="Arial" w:hAnsi="Arial" w:cs="Arial"/>
          <w:i/>
          <w:sz w:val="16"/>
          <w:lang w:val="de-CH"/>
        </w:rPr>
        <w:t>ndigung von Anfang an zu begrün</w:t>
      </w:r>
      <w:r w:rsidRPr="00B67A1B">
        <w:rPr>
          <w:rFonts w:ascii="Arial" w:hAnsi="Arial" w:cs="Arial"/>
          <w:i/>
          <w:sz w:val="16"/>
          <w:lang w:val="de-CH"/>
        </w:rPr>
        <w:t>den. Sie muss sachlich gerechtfertigt sein.</w:t>
      </w:r>
    </w:p>
    <w:p w14:paraId="5F99075B"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Von Gesetzes wegen sind einzelne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vorgeschrieben (Gemeindepräsident/in, </w:t>
      </w:r>
      <w:r w:rsidRPr="002665BE">
        <w:rPr>
          <w:rFonts w:ascii="Arial" w:hAnsi="Arial" w:cs="Arial"/>
          <w:i/>
          <w:sz w:val="16"/>
          <w:lang w:val="de-CH"/>
        </w:rPr>
        <w:t>Friedensrichter</w:t>
      </w:r>
      <w:r w:rsidR="000750A4">
        <w:rPr>
          <w:rFonts w:ascii="Arial" w:hAnsi="Arial" w:cs="Arial"/>
          <w:i/>
          <w:sz w:val="16"/>
          <w:lang w:val="de-CH"/>
        </w:rPr>
        <w:t>/in</w:t>
      </w:r>
      <w:r w:rsidRPr="002665BE">
        <w:rPr>
          <w:rFonts w:ascii="Arial" w:hAnsi="Arial" w:cs="Arial"/>
          <w:i/>
          <w:sz w:val="16"/>
          <w:lang w:val="de-CH"/>
        </w:rPr>
        <w:t>,</w:t>
      </w:r>
      <w:r w:rsidRPr="00870628">
        <w:rPr>
          <w:rFonts w:ascii="Arial" w:hAnsi="Arial" w:cs="Arial"/>
          <w:i/>
          <w:sz w:val="16"/>
          <w:lang w:val="de-CH"/>
        </w:rPr>
        <w:t xml:space="preserve"> </w:t>
      </w:r>
      <w:r w:rsidRPr="00B67A1B">
        <w:rPr>
          <w:rFonts w:ascii="Arial" w:hAnsi="Arial" w:cs="Arial"/>
          <w:i/>
          <w:sz w:val="16"/>
          <w:lang w:val="de-CH"/>
        </w:rPr>
        <w:t>Inventurbeamter/in</w:t>
      </w:r>
      <w:r>
        <w:rPr>
          <w:rFonts w:ascii="Arial" w:hAnsi="Arial" w:cs="Arial"/>
          <w:i/>
          <w:sz w:val="16"/>
          <w:lang w:val="de-CH"/>
        </w:rPr>
        <w:t>).</w:t>
      </w:r>
    </w:p>
    <w:p w14:paraId="0CBC0BA6" w14:textId="77777777" w:rsidR="00F349C3" w:rsidRPr="00B30579" w:rsidRDefault="00F349C3" w:rsidP="00F349C3">
      <w:pPr>
        <w:spacing w:line="280" w:lineRule="atLeast"/>
        <w:jc w:val="both"/>
        <w:rPr>
          <w:rFonts w:ascii="Arial" w:hAnsi="Arial" w:cs="Arial"/>
          <w:sz w:val="24"/>
          <w:lang w:val="de-CH"/>
        </w:rPr>
      </w:pPr>
    </w:p>
    <w:p w14:paraId="25178DC3" w14:textId="601DE49F" w:rsidR="00F349C3" w:rsidRPr="007A4C8B" w:rsidRDefault="00F349C3" w:rsidP="00251854">
      <w:pPr>
        <w:pStyle w:val="ReglementvorlageParagrafen"/>
      </w:pPr>
      <w:r w:rsidRPr="007A4C8B">
        <w:t>§ 3</w:t>
      </w:r>
      <w:r w:rsidR="001E3402">
        <w:t>5</w:t>
      </w:r>
      <w:r w:rsidR="00ED2360">
        <w:tab/>
      </w:r>
      <w:r w:rsidR="00CF7943" w:rsidRPr="007A4C8B">
        <w:t>Dienstverhältnis (§ 120 GG)</w:t>
      </w:r>
    </w:p>
    <w:p w14:paraId="13A63CFF"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Beamte sind</w:t>
      </w:r>
    </w:p>
    <w:p w14:paraId="6B7EBD3A" w14:textId="77777777" w:rsidR="00F349C3" w:rsidRPr="00B67A1B" w:rsidRDefault="00F349C3" w:rsidP="00B7398C">
      <w:pPr>
        <w:spacing w:line="280" w:lineRule="atLeast"/>
        <w:ind w:left="567" w:hanging="567"/>
        <w:jc w:val="both"/>
        <w:rPr>
          <w:rFonts w:ascii="Arial" w:hAnsi="Arial" w:cs="Arial"/>
          <w:sz w:val="24"/>
          <w:lang w:val="de-CH"/>
        </w:rPr>
      </w:pPr>
      <w:r w:rsidRPr="00B67A1B">
        <w:rPr>
          <w:rFonts w:ascii="Arial" w:hAnsi="Arial" w:cs="Arial"/>
          <w:sz w:val="24"/>
          <w:lang w:val="de-CH"/>
        </w:rPr>
        <w:t>a)</w:t>
      </w:r>
      <w:r w:rsidR="00B7398C">
        <w:rPr>
          <w:rFonts w:ascii="Arial" w:hAnsi="Arial" w:cs="Arial"/>
          <w:sz w:val="24"/>
          <w:lang w:val="de-CH"/>
        </w:rPr>
        <w:tab/>
        <w:t>…</w:t>
      </w:r>
    </w:p>
    <w:p w14:paraId="782E5BEB" w14:textId="77777777" w:rsidR="00F349C3" w:rsidRPr="00B67A1B" w:rsidRDefault="00F349C3" w:rsidP="00B7398C">
      <w:pPr>
        <w:spacing w:line="280" w:lineRule="atLeast"/>
        <w:ind w:left="567" w:hanging="567"/>
        <w:jc w:val="both"/>
        <w:rPr>
          <w:rFonts w:ascii="Arial" w:hAnsi="Arial" w:cs="Arial"/>
          <w:sz w:val="24"/>
          <w:lang w:val="de-CH"/>
        </w:rPr>
      </w:pPr>
      <w:r w:rsidRPr="00B67A1B">
        <w:rPr>
          <w:rFonts w:ascii="Arial" w:hAnsi="Arial" w:cs="Arial"/>
          <w:sz w:val="24"/>
          <w:lang w:val="de-CH"/>
        </w:rPr>
        <w:t>b)</w:t>
      </w:r>
      <w:r w:rsidR="00B7398C">
        <w:rPr>
          <w:rFonts w:ascii="Arial" w:hAnsi="Arial" w:cs="Arial"/>
          <w:sz w:val="24"/>
          <w:lang w:val="de-CH"/>
        </w:rPr>
        <w:tab/>
        <w:t>…</w:t>
      </w:r>
    </w:p>
    <w:p w14:paraId="25893E55"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Angestellte sind</w:t>
      </w:r>
      <w:r>
        <w:rPr>
          <w:rFonts w:ascii="Arial" w:hAnsi="Arial" w:cs="Arial"/>
          <w:sz w:val="24"/>
          <w:lang w:val="de-CH"/>
        </w:rPr>
        <w:t xml:space="preserve"> alle übrigen von der Gemeinde angestellten Personen.</w:t>
      </w:r>
    </w:p>
    <w:p w14:paraId="1D29156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3</w:t>
      </w:r>
      <w:r>
        <w:rPr>
          <w:rFonts w:ascii="Arial" w:hAnsi="Arial" w:cs="Arial"/>
          <w:sz w:val="24"/>
          <w:vertAlign w:val="superscript"/>
          <w:lang w:val="de-CH"/>
        </w:rPr>
        <w:t xml:space="preserve"> </w:t>
      </w:r>
      <w:r w:rsidRPr="00B67A1B">
        <w:rPr>
          <w:rFonts w:ascii="Arial" w:hAnsi="Arial" w:cs="Arial"/>
          <w:sz w:val="24"/>
          <w:lang w:val="de-CH"/>
        </w:rPr>
        <w:t xml:space="preserve">Aushilfsweise </w:t>
      </w:r>
      <w:r>
        <w:rPr>
          <w:rFonts w:ascii="Arial" w:hAnsi="Arial" w:cs="Arial"/>
          <w:sz w:val="24"/>
          <w:lang w:val="de-CH"/>
        </w:rPr>
        <w:t>(</w:t>
      </w:r>
      <w:proofErr w:type="spellStart"/>
      <w:r>
        <w:rPr>
          <w:rFonts w:ascii="Arial" w:hAnsi="Arial" w:cs="Arial"/>
          <w:sz w:val="24"/>
          <w:lang w:val="de-CH"/>
        </w:rPr>
        <w:t>Teilzeitpensen</w:t>
      </w:r>
      <w:proofErr w:type="spellEnd"/>
      <w:r>
        <w:rPr>
          <w:rFonts w:ascii="Arial" w:hAnsi="Arial" w:cs="Arial"/>
          <w:sz w:val="24"/>
          <w:lang w:val="de-CH"/>
        </w:rPr>
        <w:t xml:space="preserve"> unter 30%) </w:t>
      </w:r>
      <w:r w:rsidRPr="00B67A1B">
        <w:rPr>
          <w:rFonts w:ascii="Arial" w:hAnsi="Arial" w:cs="Arial"/>
          <w:sz w:val="24"/>
          <w:lang w:val="de-CH"/>
        </w:rPr>
        <w:t>und befristete Arbeitsverhältnisse sowie Lehrverhältnisse können privatrechtlich ausgestaltet werden.</w:t>
      </w:r>
    </w:p>
    <w:p w14:paraId="4C25DD30" w14:textId="77777777" w:rsidR="00F349C3"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4</w:t>
      </w:r>
      <w:r>
        <w:rPr>
          <w:rFonts w:ascii="Arial" w:hAnsi="Arial" w:cs="Arial"/>
          <w:sz w:val="24"/>
          <w:vertAlign w:val="superscript"/>
          <w:lang w:val="de-CH"/>
        </w:rPr>
        <w:t xml:space="preserve"> </w:t>
      </w:r>
      <w:r w:rsidRPr="00B67A1B">
        <w:rPr>
          <w:rFonts w:ascii="Arial" w:hAnsi="Arial" w:cs="Arial"/>
          <w:sz w:val="24"/>
          <w:lang w:val="de-CH"/>
        </w:rPr>
        <w:t>Die Rechte und Pflichten des haupt- und nebenamtlichen Gemeindepersonals richten sich nach der der Dienst- und Gehaltsordnung.</w:t>
      </w:r>
    </w:p>
    <w:p w14:paraId="63A3680E" w14:textId="77777777" w:rsidR="00B7398C" w:rsidRPr="00B67A1B" w:rsidRDefault="00B7398C" w:rsidP="00F349C3">
      <w:pPr>
        <w:spacing w:line="280" w:lineRule="atLeast"/>
        <w:jc w:val="both"/>
        <w:rPr>
          <w:rFonts w:ascii="Arial" w:hAnsi="Arial" w:cs="Arial"/>
          <w:sz w:val="24"/>
          <w:lang w:val="de-CH"/>
        </w:rPr>
      </w:pPr>
    </w:p>
    <w:p w14:paraId="0EDBD753"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Hier können verschiedene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in einem Amt zusammengefasst werden oder neue Aufgaben einer bestehenden </w:t>
      </w:r>
      <w:proofErr w:type="spellStart"/>
      <w:r w:rsidRPr="00B67A1B">
        <w:rPr>
          <w:rFonts w:ascii="Arial" w:hAnsi="Arial" w:cs="Arial"/>
          <w:i/>
          <w:sz w:val="16"/>
          <w:lang w:val="de-CH"/>
        </w:rPr>
        <w:t>Beamtung</w:t>
      </w:r>
      <w:proofErr w:type="spellEnd"/>
      <w:r w:rsidRPr="00B67A1B">
        <w:rPr>
          <w:rFonts w:ascii="Arial" w:hAnsi="Arial" w:cs="Arial"/>
          <w:i/>
          <w:sz w:val="16"/>
          <w:lang w:val="de-CH"/>
        </w:rPr>
        <w:t xml:space="preserve"> übertragen werden.</w:t>
      </w:r>
    </w:p>
    <w:p w14:paraId="22E056C2" w14:textId="77777777" w:rsidR="00F349C3" w:rsidRDefault="00F349C3" w:rsidP="00F349C3">
      <w:pPr>
        <w:spacing w:line="280" w:lineRule="atLeast"/>
        <w:jc w:val="both"/>
        <w:rPr>
          <w:rFonts w:ascii="Arial" w:hAnsi="Arial" w:cs="Arial"/>
          <w:i/>
          <w:sz w:val="16"/>
          <w:lang w:val="de-CH"/>
        </w:rPr>
      </w:pPr>
    </w:p>
    <w:p w14:paraId="136D0E85"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Im Folgenden können die Funktionen der einzelnen Beamten oder Angestellten umschrieben werden. Allenfalls in der Dienst- und Gehaltsordnung vornehmen.</w:t>
      </w:r>
    </w:p>
    <w:p w14:paraId="59D2C714" w14:textId="77777777" w:rsidR="00F349C3" w:rsidRPr="00B67A1B" w:rsidRDefault="00F349C3" w:rsidP="00F349C3">
      <w:pPr>
        <w:spacing w:line="280" w:lineRule="atLeast"/>
        <w:jc w:val="both"/>
        <w:rPr>
          <w:rFonts w:ascii="Arial" w:hAnsi="Arial" w:cs="Arial"/>
          <w:i/>
          <w:sz w:val="24"/>
          <w:lang w:val="de-CH"/>
        </w:rPr>
      </w:pPr>
    </w:p>
    <w:p w14:paraId="062C1E0A" w14:textId="0D9D665F" w:rsidR="00F349C3" w:rsidRPr="007A4C8B" w:rsidRDefault="00F349C3" w:rsidP="00251854">
      <w:pPr>
        <w:pStyle w:val="ReglementvorlageParagrafen"/>
      </w:pPr>
      <w:r w:rsidRPr="007A4C8B">
        <w:lastRenderedPageBreak/>
        <w:t>§ 3</w:t>
      </w:r>
      <w:r w:rsidR="001E3402">
        <w:t>6</w:t>
      </w:r>
      <w:r w:rsidR="00ED2360">
        <w:tab/>
      </w:r>
      <w:r w:rsidR="00CF7943" w:rsidRPr="007A4C8B">
        <w:t>Gemeindepräsident oder Gemeindepräsidentin (§ 126 GG)</w:t>
      </w:r>
    </w:p>
    <w:p w14:paraId="65891BF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Der Gemeindepräsident oder die Gemeindepräsidentin leitet und koordiniert die Gemeindegeschäfte. Ihm/Ihr untersteht das Gemeindepersonal.</w:t>
      </w:r>
    </w:p>
    <w:p w14:paraId="580253EE" w14:textId="77777777" w:rsidR="00F349C3" w:rsidRPr="00B67A1B" w:rsidRDefault="00F349C3" w:rsidP="00F349C3">
      <w:pPr>
        <w:spacing w:line="280" w:lineRule="atLeast"/>
        <w:jc w:val="both"/>
        <w:rPr>
          <w:rFonts w:ascii="Arial" w:hAnsi="Arial" w:cs="Arial"/>
          <w:i/>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7398C">
        <w:rPr>
          <w:rFonts w:ascii="Arial" w:hAnsi="Arial" w:cs="Arial"/>
          <w:i/>
          <w:sz w:val="24"/>
          <w:lang w:val="de-CH"/>
        </w:rPr>
        <w:t>(Weitere Aufgaben und allfällige Finanzkompetenzen)</w:t>
      </w:r>
    </w:p>
    <w:p w14:paraId="6C5AA7B3" w14:textId="77777777" w:rsidR="00F349C3" w:rsidRDefault="00F349C3" w:rsidP="00F349C3">
      <w:pPr>
        <w:spacing w:line="280" w:lineRule="atLeast"/>
        <w:jc w:val="both"/>
        <w:rPr>
          <w:rFonts w:ascii="Arial" w:hAnsi="Arial" w:cs="Arial"/>
          <w:i/>
          <w:sz w:val="24"/>
          <w:lang w:val="de-CH"/>
        </w:rPr>
      </w:pPr>
    </w:p>
    <w:p w14:paraId="6CE080DA" w14:textId="77777777" w:rsidR="00F349C3" w:rsidRPr="002665BE" w:rsidRDefault="00F349C3" w:rsidP="00F349C3">
      <w:pPr>
        <w:spacing w:line="280" w:lineRule="atLeast"/>
        <w:jc w:val="both"/>
        <w:rPr>
          <w:rFonts w:ascii="Arial" w:hAnsi="Arial" w:cs="Arial"/>
          <w:i/>
          <w:sz w:val="16"/>
          <w:szCs w:val="16"/>
          <w:lang w:val="de-CH"/>
        </w:rPr>
      </w:pPr>
      <w:r w:rsidRPr="00C7417E">
        <w:rPr>
          <w:rFonts w:ascii="Arial" w:hAnsi="Arial" w:cs="Arial"/>
          <w:i/>
          <w:sz w:val="16"/>
          <w:szCs w:val="16"/>
          <w:lang w:val="de-CH"/>
        </w:rPr>
        <w:t>Die Einwohnergemeinde kann die Befugnisse des Gemeindepräsidenten im Bereich Inventaraufnahme einer besonderen Amtsstelle mit eigener Verantwortlichkeit übertragen (§ 172 EG ZGB; BGS 211.1). Die Übertragung an den Inventurbeamten hat durch Aufnahme einer entsprechenden Bestimmung in der Gemeindeordnung zu erfolgen (vgl. dazu § 4 Inventarisations-Ve</w:t>
      </w:r>
      <w:r w:rsidR="000977DF">
        <w:rPr>
          <w:rFonts w:ascii="Arial" w:hAnsi="Arial" w:cs="Arial"/>
          <w:i/>
          <w:sz w:val="16"/>
          <w:szCs w:val="16"/>
          <w:lang w:val="de-CH"/>
        </w:rPr>
        <w:t>rordnung; BGS 212.331): Die Befugnisse des Gemeindepräsidenten oder der Gemeindepräsidentin</w:t>
      </w:r>
      <w:r w:rsidR="000750A4">
        <w:rPr>
          <w:rFonts w:ascii="Arial" w:hAnsi="Arial" w:cs="Arial"/>
          <w:i/>
          <w:sz w:val="16"/>
          <w:szCs w:val="16"/>
          <w:lang w:val="de-CH"/>
        </w:rPr>
        <w:t xml:space="preserve"> im Bereich Inventaraufnahme werden</w:t>
      </w:r>
      <w:r w:rsidR="000977DF">
        <w:rPr>
          <w:rFonts w:ascii="Arial" w:hAnsi="Arial" w:cs="Arial"/>
          <w:i/>
          <w:sz w:val="16"/>
          <w:szCs w:val="16"/>
          <w:lang w:val="de-CH"/>
        </w:rPr>
        <w:t xml:space="preserve"> an den Inventurbeamten oder die Inventurbeamtin übertragen.</w:t>
      </w:r>
    </w:p>
    <w:p w14:paraId="7BBC0ABA" w14:textId="77777777" w:rsidR="00F349C3" w:rsidRPr="00B67A1B" w:rsidRDefault="00F349C3" w:rsidP="00F349C3">
      <w:pPr>
        <w:spacing w:line="280" w:lineRule="atLeast"/>
        <w:jc w:val="both"/>
        <w:rPr>
          <w:rFonts w:ascii="Arial" w:hAnsi="Arial" w:cs="Arial"/>
          <w:i/>
          <w:sz w:val="24"/>
          <w:lang w:val="de-CH"/>
        </w:rPr>
      </w:pPr>
    </w:p>
    <w:p w14:paraId="77F4722F" w14:textId="72F3DD98" w:rsidR="00F349C3" w:rsidRPr="007A4C8B" w:rsidRDefault="00F349C3" w:rsidP="00251854">
      <w:pPr>
        <w:pStyle w:val="ReglementvorlageParagrafen"/>
      </w:pPr>
      <w:r w:rsidRPr="007A4C8B">
        <w:t>§ 3</w:t>
      </w:r>
      <w:r w:rsidR="001E3402">
        <w:t>7</w:t>
      </w:r>
      <w:r w:rsidR="00ED2360">
        <w:tab/>
      </w:r>
      <w:r w:rsidR="00CF7943" w:rsidRPr="007A4C8B">
        <w:t>Gemeindeschreiber oder Gemeindeschreiberin (§ 131 GG)</w:t>
      </w:r>
    </w:p>
    <w:p w14:paraId="77CD7593"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Der Gemeindeschreiber oder die Gemeindeschreiberin führt vor allem den Schriftverkehr und die Administration.</w:t>
      </w:r>
    </w:p>
    <w:p w14:paraId="20247606"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7398C">
        <w:rPr>
          <w:rFonts w:ascii="Arial" w:hAnsi="Arial" w:cs="Arial"/>
          <w:i/>
          <w:sz w:val="24"/>
          <w:lang w:val="de-CH"/>
        </w:rPr>
        <w:t>(Weitere Aufgaben)</w:t>
      </w:r>
    </w:p>
    <w:p w14:paraId="31D09421" w14:textId="77777777" w:rsidR="00F349C3" w:rsidRPr="00B67A1B" w:rsidRDefault="00F349C3" w:rsidP="00F349C3">
      <w:pPr>
        <w:spacing w:line="280" w:lineRule="atLeast"/>
        <w:jc w:val="both"/>
        <w:rPr>
          <w:rFonts w:ascii="Arial" w:hAnsi="Arial" w:cs="Arial"/>
          <w:sz w:val="24"/>
          <w:lang w:val="de-CH"/>
        </w:rPr>
      </w:pPr>
    </w:p>
    <w:p w14:paraId="29CF8890"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Für den Fall, dass weder Gemeindeschreiber oder Gemeindeschreiberin gewählt werden sollen, ist folgende Bestimmung in die Gemeindeordnung aufzunehmen:</w:t>
      </w:r>
    </w:p>
    <w:p w14:paraId="19B6B63C" w14:textId="77777777" w:rsidR="00F349C3" w:rsidRPr="00B67A1B" w:rsidRDefault="00F349C3" w:rsidP="00F349C3">
      <w:pPr>
        <w:spacing w:line="280" w:lineRule="atLeast"/>
        <w:jc w:val="both"/>
        <w:rPr>
          <w:rFonts w:ascii="Arial" w:hAnsi="Arial" w:cs="Arial"/>
          <w:sz w:val="24"/>
          <w:lang w:val="de-CH"/>
        </w:rPr>
      </w:pPr>
    </w:p>
    <w:p w14:paraId="1179DEF0" w14:textId="77777777" w:rsidR="00F349C3" w:rsidRPr="00B67A1B" w:rsidRDefault="0072090D" w:rsidP="00F349C3">
      <w:pPr>
        <w:spacing w:line="280" w:lineRule="atLeast"/>
        <w:jc w:val="both"/>
        <w:rPr>
          <w:rFonts w:ascii="Arial" w:hAnsi="Arial" w:cs="Arial"/>
          <w:sz w:val="24"/>
          <w:lang w:val="de-CH"/>
        </w:rPr>
      </w:pPr>
      <w:r>
        <w:rPr>
          <w:rFonts w:ascii="Arial" w:hAnsi="Arial" w:cs="Arial"/>
          <w:sz w:val="24"/>
          <w:vertAlign w:val="superscript"/>
          <w:lang w:val="de-CH"/>
        </w:rPr>
        <w:t>1</w:t>
      </w:r>
      <w:r w:rsidR="00714EC8">
        <w:rPr>
          <w:rFonts w:ascii="Arial" w:hAnsi="Arial" w:cs="Arial"/>
          <w:sz w:val="24"/>
          <w:vertAlign w:val="superscript"/>
          <w:lang w:val="de-CH"/>
        </w:rPr>
        <w:t> </w:t>
      </w:r>
      <w:r w:rsidR="00F349C3" w:rsidRPr="00B67A1B">
        <w:rPr>
          <w:rFonts w:ascii="Arial" w:hAnsi="Arial" w:cs="Arial"/>
          <w:sz w:val="24"/>
          <w:lang w:val="de-CH"/>
        </w:rPr>
        <w:t>Anstelle des Gemeindeschreibers oder der Gemeindeschreiberin führt eine aussenstehende Fachstelle Schriftverkehr und Administration.</w:t>
      </w:r>
    </w:p>
    <w:p w14:paraId="0B6A4713"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Gemeindeversammlung (</w:t>
      </w:r>
      <w:r w:rsidRPr="007F6B46">
        <w:rPr>
          <w:rFonts w:ascii="Arial" w:hAnsi="Arial" w:cs="Arial"/>
          <w:i/>
          <w:sz w:val="24"/>
          <w:lang w:val="de-CH"/>
        </w:rPr>
        <w:t>Variante: der Gemeinderat</w:t>
      </w:r>
      <w:r w:rsidRPr="00B67A1B">
        <w:rPr>
          <w:rFonts w:ascii="Arial" w:hAnsi="Arial" w:cs="Arial"/>
          <w:sz w:val="24"/>
          <w:lang w:val="de-CH"/>
        </w:rPr>
        <w:t>) bestimmt die Fachstelle.</w:t>
      </w:r>
    </w:p>
    <w:p w14:paraId="07356BFD" w14:textId="77777777" w:rsidR="00F349C3" w:rsidRPr="00B67A1B" w:rsidRDefault="00F349C3" w:rsidP="00F349C3">
      <w:pPr>
        <w:spacing w:line="280" w:lineRule="atLeast"/>
        <w:jc w:val="both"/>
        <w:rPr>
          <w:rFonts w:ascii="Arial" w:hAnsi="Arial" w:cs="Arial"/>
          <w:sz w:val="24"/>
          <w:lang w:val="de-CH"/>
        </w:rPr>
      </w:pPr>
    </w:p>
    <w:p w14:paraId="6C3B84F7" w14:textId="765BC490" w:rsidR="00F349C3" w:rsidRPr="007A4C8B" w:rsidRDefault="00F349C3" w:rsidP="00251854">
      <w:pPr>
        <w:pStyle w:val="ReglementvorlageParagrafen"/>
      </w:pPr>
      <w:r w:rsidRPr="007A4C8B">
        <w:t>§ 3</w:t>
      </w:r>
      <w:r w:rsidR="001E3402">
        <w:t>8</w:t>
      </w:r>
      <w:r w:rsidR="00ED2360">
        <w:tab/>
      </w:r>
      <w:r w:rsidR="00CF7943" w:rsidRPr="007A4C8B">
        <w:t>Finanzverwalter oder Finanzverwalterin (§ 132 GG)</w:t>
      </w:r>
    </w:p>
    <w:p w14:paraId="4268E04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Der Finanzverwalter oder die Finanzverwalterin führt vor allem den Finanzhaushalt der Gemeinde.</w:t>
      </w:r>
    </w:p>
    <w:p w14:paraId="4C700670"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097F6D">
        <w:rPr>
          <w:rFonts w:ascii="Arial" w:hAnsi="Arial" w:cs="Arial"/>
          <w:i/>
          <w:sz w:val="24"/>
          <w:lang w:val="de-CH"/>
        </w:rPr>
        <w:t>(Weitere Aufgaben)</w:t>
      </w:r>
    </w:p>
    <w:p w14:paraId="00B3D4F4" w14:textId="77777777" w:rsidR="00F349C3" w:rsidRPr="00B67A1B" w:rsidRDefault="00F349C3" w:rsidP="00F349C3">
      <w:pPr>
        <w:spacing w:line="280" w:lineRule="atLeast"/>
        <w:jc w:val="both"/>
        <w:rPr>
          <w:rFonts w:ascii="Arial" w:hAnsi="Arial" w:cs="Arial"/>
          <w:sz w:val="24"/>
          <w:lang w:val="de-CH"/>
        </w:rPr>
      </w:pPr>
    </w:p>
    <w:p w14:paraId="0DFD3517"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Für den Fall, dass weder Finanzverwalter noch Finanzverwalterin gewählt werden sollen, ist folgende Bestimmung in die Gemeindeordnung aufzunehmen:</w:t>
      </w:r>
    </w:p>
    <w:p w14:paraId="45EA596C" w14:textId="77777777" w:rsidR="00F349C3" w:rsidRPr="00B67A1B" w:rsidRDefault="00F349C3" w:rsidP="00F349C3">
      <w:pPr>
        <w:spacing w:line="280" w:lineRule="atLeast"/>
        <w:jc w:val="both"/>
        <w:rPr>
          <w:rFonts w:ascii="Arial" w:hAnsi="Arial" w:cs="Arial"/>
          <w:sz w:val="24"/>
          <w:lang w:val="de-CH"/>
        </w:rPr>
      </w:pPr>
    </w:p>
    <w:p w14:paraId="4A754DB4" w14:textId="77777777" w:rsidR="00F349C3" w:rsidRPr="00B67A1B" w:rsidRDefault="00F349C3" w:rsidP="00F349C3">
      <w:pPr>
        <w:spacing w:line="280" w:lineRule="atLeast"/>
        <w:jc w:val="both"/>
        <w:rPr>
          <w:rFonts w:ascii="Arial" w:hAnsi="Arial" w:cs="Arial"/>
          <w:sz w:val="24"/>
          <w:lang w:val="de-CH"/>
        </w:rPr>
      </w:pPr>
      <w:r>
        <w:rPr>
          <w:rFonts w:ascii="Arial" w:hAnsi="Arial" w:cs="Arial"/>
          <w:sz w:val="24"/>
          <w:vertAlign w:val="superscript"/>
          <w:lang w:val="de-CH"/>
        </w:rPr>
        <w:t xml:space="preserve">1 </w:t>
      </w:r>
      <w:r w:rsidRPr="00B67A1B">
        <w:rPr>
          <w:rFonts w:ascii="Arial" w:hAnsi="Arial" w:cs="Arial"/>
          <w:sz w:val="24"/>
          <w:lang w:val="de-CH"/>
        </w:rPr>
        <w:t>Anstelle des Finanzverwalters oder der Finanzverwalterin führt eine aussenstehende Fachstelle den Finanzhaushalt.</w:t>
      </w:r>
    </w:p>
    <w:p w14:paraId="1132BCDF" w14:textId="77777777" w:rsidR="00F349C3" w:rsidRPr="00036B99" w:rsidRDefault="00F349C3" w:rsidP="00036B99">
      <w:pPr>
        <w:spacing w:line="280" w:lineRule="atLeast"/>
        <w:jc w:val="both"/>
        <w:rPr>
          <w:rFonts w:ascii="Arial" w:hAnsi="Arial" w:cs="Arial"/>
          <w:sz w:val="24"/>
          <w:lang w:val="de-CH"/>
        </w:rPr>
      </w:pPr>
      <w:r w:rsidRPr="00036B99">
        <w:rPr>
          <w:rFonts w:ascii="Arial" w:hAnsi="Arial" w:cs="Arial"/>
          <w:sz w:val="24"/>
          <w:vertAlign w:val="superscript"/>
          <w:lang w:val="de-CH"/>
        </w:rPr>
        <w:t xml:space="preserve">2 </w:t>
      </w:r>
      <w:r w:rsidRPr="00036B99">
        <w:rPr>
          <w:rFonts w:ascii="Arial" w:hAnsi="Arial" w:cs="Arial"/>
          <w:sz w:val="24"/>
          <w:lang w:val="de-CH"/>
        </w:rPr>
        <w:t>Die Gemeindeversammlung (Variante: der Gemeinderat) bestimmt die Fachstelle.</w:t>
      </w:r>
    </w:p>
    <w:p w14:paraId="62847F9E" w14:textId="77777777" w:rsidR="00F349C3" w:rsidRPr="00B67A1B" w:rsidRDefault="00F349C3" w:rsidP="00F349C3">
      <w:pPr>
        <w:spacing w:line="280" w:lineRule="atLeast"/>
        <w:jc w:val="both"/>
        <w:rPr>
          <w:rFonts w:ascii="Arial" w:hAnsi="Arial" w:cs="Arial"/>
          <w:sz w:val="24"/>
          <w:lang w:val="de-CH"/>
        </w:rPr>
      </w:pPr>
    </w:p>
    <w:p w14:paraId="1020AA9E"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Allenfalls weitere Umschreibung der Aufgaben oder weiterer </w:t>
      </w:r>
      <w:proofErr w:type="spellStart"/>
      <w:r w:rsidRPr="00B67A1B">
        <w:rPr>
          <w:rFonts w:ascii="Arial" w:hAnsi="Arial" w:cs="Arial"/>
          <w:i/>
          <w:sz w:val="16"/>
          <w:lang w:val="de-CH"/>
        </w:rPr>
        <w:t>Beamtungen</w:t>
      </w:r>
      <w:proofErr w:type="spellEnd"/>
      <w:r w:rsidRPr="00B67A1B">
        <w:rPr>
          <w:rFonts w:ascii="Arial" w:hAnsi="Arial" w:cs="Arial"/>
          <w:i/>
          <w:sz w:val="16"/>
          <w:lang w:val="de-CH"/>
        </w:rPr>
        <w:t xml:space="preserve"> oder Anstellungen.</w:t>
      </w:r>
    </w:p>
    <w:p w14:paraId="503E172F" w14:textId="77777777" w:rsidR="00F349C3" w:rsidRPr="00B30579" w:rsidRDefault="00F349C3" w:rsidP="00F349C3">
      <w:pPr>
        <w:spacing w:line="280" w:lineRule="atLeast"/>
        <w:jc w:val="both"/>
        <w:rPr>
          <w:rFonts w:ascii="Arial" w:hAnsi="Arial" w:cs="Arial"/>
          <w:sz w:val="24"/>
          <w:lang w:val="de-CH"/>
        </w:rPr>
      </w:pPr>
    </w:p>
    <w:p w14:paraId="790C5138" w14:textId="733E3B28" w:rsidR="00F349C3" w:rsidRPr="007A4C8B" w:rsidRDefault="00F349C3" w:rsidP="00251854">
      <w:pPr>
        <w:pStyle w:val="ReglementvorlageParagrafen"/>
      </w:pPr>
      <w:r w:rsidRPr="007A4C8B">
        <w:t xml:space="preserve">§ </w:t>
      </w:r>
      <w:r w:rsidR="001E3402">
        <w:t>39</w:t>
      </w:r>
      <w:r w:rsidR="00ED2360">
        <w:tab/>
      </w:r>
      <w:r w:rsidR="00410D09" w:rsidRPr="007A4C8B">
        <w:t xml:space="preserve">Weitere </w:t>
      </w:r>
      <w:proofErr w:type="spellStart"/>
      <w:r w:rsidR="00410D09" w:rsidRPr="007A4C8B">
        <w:t>Beamtungen</w:t>
      </w:r>
      <w:proofErr w:type="spellEnd"/>
      <w:r w:rsidR="00410D09" w:rsidRPr="007A4C8B">
        <w:t xml:space="preserve"> oder Anstellungen (§ 133 GG)</w:t>
      </w:r>
    </w:p>
    <w:p w14:paraId="6894C7CE" w14:textId="77777777" w:rsidR="00F349C3" w:rsidRDefault="00F349C3" w:rsidP="00F349C3">
      <w:pPr>
        <w:spacing w:line="280" w:lineRule="atLeast"/>
        <w:jc w:val="both"/>
        <w:rPr>
          <w:rFonts w:ascii="Arial" w:hAnsi="Arial" w:cs="Arial"/>
          <w:sz w:val="24"/>
          <w:lang w:val="de-CH"/>
        </w:rPr>
      </w:pPr>
    </w:p>
    <w:p w14:paraId="2EC20A6B" w14:textId="77777777" w:rsidR="00F349C3" w:rsidRPr="00856963" w:rsidRDefault="00F349C3" w:rsidP="00F349C3">
      <w:pPr>
        <w:spacing w:line="280" w:lineRule="atLeast"/>
        <w:jc w:val="both"/>
        <w:rPr>
          <w:rFonts w:ascii="Arial" w:hAnsi="Arial" w:cs="Arial"/>
          <w:sz w:val="24"/>
          <w:lang w:val="de-CH"/>
        </w:rPr>
      </w:pPr>
      <w:r w:rsidRPr="00856963">
        <w:rPr>
          <w:rFonts w:ascii="Arial" w:hAnsi="Arial" w:cs="Arial"/>
          <w:i/>
          <w:sz w:val="16"/>
          <w:szCs w:val="16"/>
          <w:lang w:val="de-CH"/>
        </w:rPr>
        <w:t>wenn gewünscht:</w:t>
      </w:r>
    </w:p>
    <w:p w14:paraId="651689E1" w14:textId="77777777" w:rsidR="00F349C3" w:rsidRPr="00856963" w:rsidRDefault="00F349C3" w:rsidP="00F349C3">
      <w:pPr>
        <w:spacing w:line="280" w:lineRule="atLeast"/>
        <w:jc w:val="both"/>
        <w:rPr>
          <w:rFonts w:ascii="Arial" w:hAnsi="Arial" w:cs="Arial"/>
          <w:sz w:val="24"/>
          <w:lang w:val="de-CH"/>
        </w:rPr>
      </w:pPr>
    </w:p>
    <w:p w14:paraId="2CB462DE" w14:textId="33305DF6" w:rsidR="00F349C3" w:rsidRPr="007A4C8B" w:rsidRDefault="00F349C3" w:rsidP="00251854">
      <w:pPr>
        <w:pStyle w:val="ReglementvorlageParagrafen"/>
      </w:pPr>
      <w:r w:rsidRPr="007A4C8B">
        <w:t>§ 4</w:t>
      </w:r>
      <w:r w:rsidR="001E3402">
        <w:t>0</w:t>
      </w:r>
      <w:r w:rsidR="00ED2360">
        <w:tab/>
      </w:r>
      <w:r w:rsidR="00410D09" w:rsidRPr="007A4C8B">
        <w:t>Zuständigkeit für Beglaubigungen</w:t>
      </w:r>
    </w:p>
    <w:p w14:paraId="1F41A83B" w14:textId="77777777" w:rsidR="00F349C3" w:rsidRPr="00856963" w:rsidRDefault="00714EC8" w:rsidP="00F349C3">
      <w:pPr>
        <w:spacing w:line="280" w:lineRule="atLeast"/>
        <w:jc w:val="both"/>
        <w:rPr>
          <w:rFonts w:ascii="Arial" w:hAnsi="Arial" w:cs="Arial"/>
          <w:sz w:val="24"/>
          <w:lang w:val="de-CH"/>
        </w:rPr>
      </w:pPr>
      <w:r>
        <w:rPr>
          <w:rFonts w:ascii="Arial" w:hAnsi="Arial" w:cs="Arial"/>
          <w:sz w:val="24"/>
          <w:vertAlign w:val="superscript"/>
          <w:lang w:val="de-CH"/>
        </w:rPr>
        <w:t>1 </w:t>
      </w:r>
      <w:r w:rsidR="00F349C3" w:rsidRPr="00856963">
        <w:rPr>
          <w:rFonts w:ascii="Arial" w:hAnsi="Arial" w:cs="Arial"/>
          <w:sz w:val="24"/>
          <w:lang w:val="de-CH"/>
        </w:rPr>
        <w:t>Zur Beglaubigung der Unterschriften und Handzeichen von Privaten sowie von Abschriften und Auszügen privater Natur sind der Gemeindepräsident oder die Gemeindepräsidentin und der Gemeindeschreiber oder die Gemeindeschreiberin zuständig.</w:t>
      </w:r>
    </w:p>
    <w:p w14:paraId="34DFA126" w14:textId="77777777" w:rsidR="00F349C3" w:rsidRPr="00B67A1B" w:rsidRDefault="00F349C3" w:rsidP="00F349C3">
      <w:pPr>
        <w:spacing w:line="280" w:lineRule="atLeast"/>
        <w:jc w:val="both"/>
        <w:rPr>
          <w:rFonts w:ascii="Arial" w:hAnsi="Arial" w:cs="Arial"/>
          <w:sz w:val="24"/>
          <w:lang w:val="de-CH"/>
        </w:rPr>
      </w:pPr>
      <w:r w:rsidRPr="00856963">
        <w:rPr>
          <w:rFonts w:ascii="Arial" w:hAnsi="Arial" w:cs="Arial"/>
          <w:sz w:val="24"/>
          <w:vertAlign w:val="superscript"/>
          <w:lang w:val="de-CH"/>
        </w:rPr>
        <w:t xml:space="preserve">2 </w:t>
      </w:r>
      <w:proofErr w:type="gramStart"/>
      <w:r w:rsidRPr="00856963">
        <w:rPr>
          <w:rFonts w:ascii="Arial" w:hAnsi="Arial" w:cs="Arial"/>
          <w:sz w:val="24"/>
          <w:lang w:val="de-CH"/>
        </w:rPr>
        <w:t>Zusätzlich</w:t>
      </w:r>
      <w:proofErr w:type="gramEnd"/>
      <w:r w:rsidRPr="00856963">
        <w:rPr>
          <w:rFonts w:ascii="Arial" w:hAnsi="Arial" w:cs="Arial"/>
          <w:sz w:val="24"/>
          <w:lang w:val="de-CH"/>
        </w:rPr>
        <w:t xml:space="preserve"> wird diese Zuständigkeit dem Vizepräsidenten oder der Vizepräsidenten und den Gemeindeschreiber-Stellvertretern eingeräumt.</w:t>
      </w:r>
    </w:p>
    <w:p w14:paraId="0235EDC0" w14:textId="77777777" w:rsidR="00F349C3" w:rsidRDefault="00F349C3" w:rsidP="00F349C3">
      <w:pPr>
        <w:spacing w:line="280" w:lineRule="atLeast"/>
        <w:jc w:val="both"/>
        <w:rPr>
          <w:rFonts w:ascii="Arial" w:hAnsi="Arial" w:cs="Arial"/>
          <w:sz w:val="24"/>
          <w:lang w:val="de-CH"/>
        </w:rPr>
      </w:pPr>
    </w:p>
    <w:p w14:paraId="69EE820A" w14:textId="77777777" w:rsidR="00F349C3" w:rsidRPr="00B67A1B" w:rsidRDefault="00F349C3" w:rsidP="00F349C3">
      <w:pPr>
        <w:spacing w:line="280" w:lineRule="atLeast"/>
        <w:jc w:val="both"/>
        <w:rPr>
          <w:rFonts w:ascii="Arial" w:hAnsi="Arial" w:cs="Arial"/>
          <w:sz w:val="24"/>
          <w:lang w:val="de-CH"/>
        </w:rPr>
      </w:pPr>
    </w:p>
    <w:p w14:paraId="7DFFA8AD" w14:textId="77777777"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lastRenderedPageBreak/>
        <w:t>5</w:t>
      </w:r>
      <w:r w:rsidR="00F349C3" w:rsidRPr="00B67A1B">
        <w:rPr>
          <w:rFonts w:ascii="Arial" w:hAnsi="Arial" w:cs="Arial"/>
          <w:b/>
          <w:sz w:val="24"/>
          <w:lang w:val="de-CH"/>
        </w:rPr>
        <w:t>. Finanzhaushalt</w:t>
      </w:r>
    </w:p>
    <w:p w14:paraId="53F6ED08" w14:textId="77777777" w:rsidR="00F349C3" w:rsidRPr="00B30579" w:rsidRDefault="00F349C3" w:rsidP="00F349C3">
      <w:pPr>
        <w:spacing w:line="280" w:lineRule="atLeast"/>
        <w:jc w:val="both"/>
        <w:rPr>
          <w:rFonts w:ascii="Arial" w:hAnsi="Arial" w:cs="Arial"/>
          <w:sz w:val="24"/>
          <w:lang w:val="de-CH"/>
        </w:rPr>
      </w:pPr>
    </w:p>
    <w:p w14:paraId="42F0333C" w14:textId="26C7D93A" w:rsidR="00F349C3" w:rsidRPr="007A4C8B" w:rsidRDefault="00F349C3" w:rsidP="00251854">
      <w:pPr>
        <w:pStyle w:val="ReglementvorlageParagrafen"/>
      </w:pPr>
      <w:r w:rsidRPr="007A4C8B">
        <w:t>§ 4</w:t>
      </w:r>
      <w:r w:rsidR="001E3402">
        <w:t>1</w:t>
      </w:r>
      <w:r w:rsidR="00ED2360">
        <w:tab/>
      </w:r>
      <w:r w:rsidR="00410D09" w:rsidRPr="007A4C8B">
        <w:t>Internes Kontrollsystem (§ 135</w:t>
      </w:r>
      <w:r w:rsidR="00410D09" w:rsidRPr="007A4C8B">
        <w:rPr>
          <w:vertAlign w:val="superscript"/>
        </w:rPr>
        <w:t>bis</w:t>
      </w:r>
      <w:r w:rsidR="00410D09" w:rsidRPr="007A4C8B">
        <w:t xml:space="preserve"> GG)</w:t>
      </w:r>
    </w:p>
    <w:p w14:paraId="13EA4AC8" w14:textId="77777777" w:rsidR="00F349C3" w:rsidRPr="00695D5E" w:rsidRDefault="00F349C3" w:rsidP="00F349C3">
      <w:pPr>
        <w:spacing w:line="280" w:lineRule="atLeast"/>
        <w:jc w:val="both"/>
        <w:rPr>
          <w:rFonts w:ascii="Arial" w:hAnsi="Arial" w:cs="Arial"/>
          <w:sz w:val="24"/>
          <w:lang w:val="de-CH"/>
        </w:rPr>
      </w:pPr>
      <w:r w:rsidRPr="00695D5E">
        <w:rPr>
          <w:rFonts w:ascii="Arial" w:hAnsi="Arial" w:cs="Arial"/>
          <w:sz w:val="24"/>
          <w:vertAlign w:val="superscript"/>
          <w:lang w:val="de-CH"/>
        </w:rPr>
        <w:t>1</w:t>
      </w:r>
      <w:r>
        <w:rPr>
          <w:rFonts w:ascii="Arial" w:hAnsi="Arial" w:cs="Arial"/>
          <w:sz w:val="24"/>
          <w:vertAlign w:val="superscript"/>
          <w:lang w:val="de-CH"/>
        </w:rPr>
        <w:t xml:space="preserve"> </w:t>
      </w:r>
      <w:r w:rsidRPr="00695D5E">
        <w:rPr>
          <w:rFonts w:ascii="Arial" w:hAnsi="Arial" w:cs="Arial"/>
          <w:sz w:val="24"/>
          <w:lang w:val="de-CH"/>
        </w:rPr>
        <w:t>Das interne Kontrollsystem umfasst regulatorische, organisatorische und technische Massnahmen.</w:t>
      </w:r>
    </w:p>
    <w:p w14:paraId="1E43A729" w14:textId="77777777" w:rsidR="00F349C3" w:rsidRPr="00695D5E" w:rsidRDefault="00F349C3" w:rsidP="00F349C3">
      <w:pPr>
        <w:spacing w:line="280" w:lineRule="atLeast"/>
        <w:jc w:val="both"/>
        <w:rPr>
          <w:rFonts w:ascii="Arial" w:hAnsi="Arial" w:cs="Arial"/>
          <w:sz w:val="24"/>
          <w:lang w:val="de-CH"/>
        </w:rPr>
      </w:pPr>
      <w:r w:rsidRPr="00695D5E">
        <w:rPr>
          <w:rFonts w:ascii="Arial" w:hAnsi="Arial" w:cs="Arial"/>
          <w:sz w:val="24"/>
          <w:vertAlign w:val="superscript"/>
          <w:lang w:val="de-CH"/>
        </w:rPr>
        <w:t>2</w:t>
      </w:r>
      <w:r>
        <w:rPr>
          <w:rFonts w:ascii="Arial" w:hAnsi="Arial" w:cs="Arial"/>
          <w:sz w:val="24"/>
          <w:vertAlign w:val="superscript"/>
          <w:lang w:val="de-CH"/>
        </w:rPr>
        <w:t xml:space="preserve"> </w:t>
      </w:r>
      <w:r w:rsidRPr="00695D5E">
        <w:rPr>
          <w:rFonts w:ascii="Arial" w:hAnsi="Arial" w:cs="Arial"/>
          <w:sz w:val="24"/>
          <w:lang w:val="de-CH"/>
        </w:rPr>
        <w:t>Der Gemeinderat regelt die Ausgestaltung des internen Kontrollsystems in einem Verwaltungsreglement.</w:t>
      </w:r>
    </w:p>
    <w:p w14:paraId="247094D5" w14:textId="77777777" w:rsidR="00F349C3" w:rsidRPr="00B30579" w:rsidRDefault="00F349C3" w:rsidP="00F349C3">
      <w:pPr>
        <w:spacing w:line="280" w:lineRule="atLeast"/>
        <w:jc w:val="both"/>
        <w:rPr>
          <w:rFonts w:ascii="Arial" w:hAnsi="Arial" w:cs="Arial"/>
          <w:sz w:val="24"/>
          <w:lang w:val="de-CH"/>
        </w:rPr>
      </w:pPr>
    </w:p>
    <w:p w14:paraId="0E0A670E" w14:textId="0938A3D9" w:rsidR="00F349C3" w:rsidRPr="007A4C8B" w:rsidRDefault="00F349C3" w:rsidP="00251854">
      <w:pPr>
        <w:pStyle w:val="ReglementvorlageParagrafen"/>
      </w:pPr>
      <w:r w:rsidRPr="007A4C8B">
        <w:t>§ 4</w:t>
      </w:r>
      <w:r w:rsidR="001E3402">
        <w:t>2</w:t>
      </w:r>
      <w:r w:rsidR="00ED2360">
        <w:tab/>
      </w:r>
      <w:r w:rsidR="00410D09" w:rsidRPr="007A4C8B">
        <w:t>Finanzplan (§ 138 GG)</w:t>
      </w:r>
    </w:p>
    <w:p w14:paraId="402035FD" w14:textId="77777777" w:rsidR="00F349C3" w:rsidRPr="00695D5E"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695D5E">
        <w:rPr>
          <w:rFonts w:ascii="Arial" w:hAnsi="Arial" w:cs="Arial"/>
          <w:sz w:val="24"/>
          <w:lang w:val="de-CH"/>
        </w:rPr>
        <w:t>Der Gemeinderat beschliesst jährlich den Finanzplan.</w:t>
      </w:r>
    </w:p>
    <w:p w14:paraId="2EC403B4" w14:textId="77777777" w:rsidR="00F349C3" w:rsidRPr="00695D5E" w:rsidRDefault="00F349C3" w:rsidP="00F349C3">
      <w:pPr>
        <w:spacing w:line="280" w:lineRule="atLeast"/>
        <w:jc w:val="both"/>
        <w:rPr>
          <w:rFonts w:ascii="Arial" w:hAnsi="Arial" w:cs="Arial"/>
          <w:sz w:val="24"/>
          <w:lang w:val="de-CH"/>
        </w:rPr>
      </w:pPr>
    </w:p>
    <w:p w14:paraId="30CECD3C" w14:textId="5A322C0E" w:rsidR="00F349C3" w:rsidRPr="007A4C8B" w:rsidRDefault="00F349C3" w:rsidP="00251854">
      <w:pPr>
        <w:pStyle w:val="ReglementvorlageParagrafen"/>
      </w:pPr>
      <w:r w:rsidRPr="007A4C8B">
        <w:t>§ 4</w:t>
      </w:r>
      <w:r w:rsidR="001E3402">
        <w:t>3</w:t>
      </w:r>
      <w:r w:rsidR="00ED2360">
        <w:tab/>
      </w:r>
      <w:r w:rsidR="00410D09" w:rsidRPr="007A4C8B">
        <w:t>Budget (§ 139 ff. GG)</w:t>
      </w:r>
    </w:p>
    <w:p w14:paraId="08A43D29" w14:textId="77777777" w:rsidR="00F349C3" w:rsidRPr="00695D5E"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695D5E">
        <w:rPr>
          <w:rFonts w:ascii="Arial" w:hAnsi="Arial" w:cs="Arial"/>
          <w:sz w:val="24"/>
          <w:lang w:val="de-CH"/>
        </w:rPr>
        <w:t>Das Budget für das nächste Jahr ist dem Gemeinderat jeweils bis 31. Oktober zu unterbreiten.</w:t>
      </w:r>
    </w:p>
    <w:p w14:paraId="1FCAF084" w14:textId="77777777" w:rsidR="00F349C3" w:rsidRPr="00B67A1B" w:rsidRDefault="00F349C3" w:rsidP="00F349C3">
      <w:pPr>
        <w:spacing w:line="280" w:lineRule="atLeast"/>
        <w:jc w:val="both"/>
        <w:rPr>
          <w:rFonts w:ascii="Arial" w:hAnsi="Arial" w:cs="Arial"/>
          <w:sz w:val="24"/>
          <w:lang w:val="de-CH"/>
        </w:rPr>
      </w:pPr>
    </w:p>
    <w:p w14:paraId="4779A848"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Wer eine andere Frist einsetzen will, hat jedoch dafür zu sorgen, dass das Budget des nächsten Jahres noch im laufenden Jahr von der Gemeindeversammlung beschlossen werden kann.</w:t>
      </w:r>
    </w:p>
    <w:p w14:paraId="2139B211" w14:textId="77777777" w:rsidR="00F349C3" w:rsidRPr="00B30579" w:rsidRDefault="00F349C3" w:rsidP="00F349C3">
      <w:pPr>
        <w:spacing w:line="280" w:lineRule="atLeast"/>
        <w:jc w:val="both"/>
        <w:rPr>
          <w:rFonts w:ascii="Arial" w:hAnsi="Arial" w:cs="Arial"/>
          <w:sz w:val="24"/>
          <w:lang w:val="de-CH"/>
        </w:rPr>
      </w:pPr>
    </w:p>
    <w:p w14:paraId="32A05C3C" w14:textId="5687B5FC" w:rsidR="00F349C3" w:rsidRPr="007A4C8B" w:rsidRDefault="00F349C3" w:rsidP="00251854">
      <w:pPr>
        <w:pStyle w:val="ReglementvorlageParagrafen"/>
      </w:pPr>
      <w:r w:rsidRPr="007A4C8B">
        <w:t>§ 4</w:t>
      </w:r>
      <w:r w:rsidR="001E3402">
        <w:t>4</w:t>
      </w:r>
      <w:r w:rsidR="00ED2360">
        <w:tab/>
      </w:r>
      <w:r w:rsidR="00410D09" w:rsidRPr="007A4C8B">
        <w:t>Neue Ausgaben unter einem besonderen Traktandum (§ 142 GG)</w:t>
      </w:r>
    </w:p>
    <w:p w14:paraId="4CFF300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 xml:space="preserve">Bevor </w:t>
      </w:r>
      <w:r w:rsidRPr="00695D5E">
        <w:rPr>
          <w:rFonts w:ascii="Arial" w:hAnsi="Arial" w:cs="Arial"/>
          <w:sz w:val="24"/>
          <w:lang w:val="de-CH"/>
        </w:rPr>
        <w:t>über das Budget beschlossen</w:t>
      </w:r>
      <w:r w:rsidRPr="00B67A1B">
        <w:rPr>
          <w:rFonts w:ascii="Arial" w:hAnsi="Arial" w:cs="Arial"/>
          <w:sz w:val="24"/>
          <w:lang w:val="de-CH"/>
        </w:rPr>
        <w:t xml:space="preserve"> wird, sind nicht gebundene einmalige Ausgaben, die Fr. ... und jährlich wiederkehrende Ausgaben, die Fr. ... übersteigen, von der Gemeindeversammlung unter einem besonderen Traktandum zu beschliessen.</w:t>
      </w:r>
    </w:p>
    <w:p w14:paraId="74E177C4" w14:textId="77777777" w:rsidR="00F349C3" w:rsidRPr="00B67A1B" w:rsidRDefault="00F349C3" w:rsidP="00F349C3">
      <w:pPr>
        <w:spacing w:line="280" w:lineRule="atLeast"/>
        <w:jc w:val="both"/>
        <w:rPr>
          <w:rFonts w:ascii="Arial" w:hAnsi="Arial" w:cs="Arial"/>
          <w:sz w:val="24"/>
          <w:lang w:val="de-CH"/>
        </w:rPr>
      </w:pPr>
    </w:p>
    <w:p w14:paraId="08BC9F81" w14:textId="2EB54E36" w:rsidR="00F349C3" w:rsidRPr="007A4C8B" w:rsidRDefault="00F349C3" w:rsidP="00251854">
      <w:pPr>
        <w:pStyle w:val="ReglementvorlageParagrafen"/>
      </w:pPr>
      <w:r w:rsidRPr="007A4C8B">
        <w:t>§ 4</w:t>
      </w:r>
      <w:r w:rsidR="001E3402">
        <w:t>5</w:t>
      </w:r>
      <w:r w:rsidR="00ED2360">
        <w:tab/>
      </w:r>
      <w:r w:rsidR="00410D09" w:rsidRPr="007A4C8B">
        <w:t>Rechnungsprüfung (§§ 155 ff. GG)</w:t>
      </w:r>
    </w:p>
    <w:p w14:paraId="473FD0BC" w14:textId="77777777" w:rsidR="00F349C3" w:rsidRDefault="00F349C3" w:rsidP="00F349C3">
      <w:pPr>
        <w:spacing w:line="280" w:lineRule="atLeast"/>
        <w:jc w:val="both"/>
        <w:rPr>
          <w:rFonts w:ascii="Arial" w:hAnsi="Arial" w:cs="Arial"/>
          <w:i/>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9A1394">
        <w:rPr>
          <w:rFonts w:ascii="Arial" w:hAnsi="Arial" w:cs="Arial"/>
          <w:sz w:val="24"/>
          <w:lang w:val="de-CH"/>
        </w:rPr>
        <w:t>Die Rechnungsprüfung richtet sich nach den Vorgaben des Gemeindegesetzes</w:t>
      </w:r>
      <w:r w:rsidRPr="009A1394">
        <w:rPr>
          <w:rFonts w:ascii="Arial" w:hAnsi="Arial" w:cs="Arial"/>
          <w:sz w:val="24"/>
          <w:vertAlign w:val="superscript"/>
          <w:lang w:val="de-CH"/>
        </w:rPr>
        <w:footnoteReference w:id="13"/>
      </w:r>
      <w:r w:rsidRPr="009A1394">
        <w:rPr>
          <w:rFonts w:ascii="Arial" w:hAnsi="Arial" w:cs="Arial"/>
          <w:sz w:val="24"/>
          <w:lang w:val="de-CH"/>
        </w:rPr>
        <w:t xml:space="preserve"> und des darauf basierenden Rechnungslegungs- bzw. Revisionsmodells</w:t>
      </w:r>
      <w:r>
        <w:rPr>
          <w:rFonts w:ascii="Arial" w:hAnsi="Arial" w:cs="Arial"/>
          <w:sz w:val="24"/>
          <w:lang w:val="de-CH"/>
        </w:rPr>
        <w:t>.</w:t>
      </w:r>
    </w:p>
    <w:p w14:paraId="763790F6" w14:textId="77777777" w:rsidR="00F349C3" w:rsidRDefault="00F349C3" w:rsidP="00F349C3">
      <w:pPr>
        <w:spacing w:line="280" w:lineRule="atLeast"/>
        <w:jc w:val="both"/>
        <w:rPr>
          <w:rFonts w:ascii="Arial" w:hAnsi="Arial" w:cs="Arial"/>
          <w:sz w:val="24"/>
          <w:lang w:val="de-CH"/>
        </w:rPr>
      </w:pPr>
    </w:p>
    <w:p w14:paraId="4CC1374F" w14:textId="77777777" w:rsidR="00F349C3" w:rsidRPr="00B67A1B" w:rsidRDefault="00F349C3" w:rsidP="00F349C3">
      <w:pPr>
        <w:spacing w:line="280" w:lineRule="atLeast"/>
        <w:jc w:val="both"/>
        <w:rPr>
          <w:rFonts w:ascii="Arial" w:hAnsi="Arial" w:cs="Arial"/>
          <w:sz w:val="24"/>
          <w:lang w:val="de-CH"/>
        </w:rPr>
      </w:pPr>
    </w:p>
    <w:p w14:paraId="2B73BAFA" w14:textId="77777777"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t>6</w:t>
      </w:r>
      <w:r w:rsidR="00F349C3" w:rsidRPr="00B67A1B">
        <w:rPr>
          <w:rFonts w:ascii="Arial" w:hAnsi="Arial" w:cs="Arial"/>
          <w:b/>
          <w:sz w:val="24"/>
          <w:lang w:val="de-CH"/>
        </w:rPr>
        <w:t>. Unternehmen</w:t>
      </w:r>
    </w:p>
    <w:p w14:paraId="11D8C42B" w14:textId="77777777" w:rsidR="00F349C3" w:rsidRPr="00B30579" w:rsidRDefault="00F349C3" w:rsidP="00410D09">
      <w:pPr>
        <w:spacing w:line="280" w:lineRule="atLeast"/>
        <w:rPr>
          <w:rFonts w:ascii="Arial" w:hAnsi="Arial" w:cs="Arial"/>
          <w:sz w:val="24"/>
          <w:lang w:val="de-CH"/>
        </w:rPr>
      </w:pPr>
    </w:p>
    <w:p w14:paraId="43EA53B4" w14:textId="45C68CCE" w:rsidR="00F349C3" w:rsidRPr="007A4C8B" w:rsidRDefault="00F349C3" w:rsidP="00251854">
      <w:pPr>
        <w:pStyle w:val="ReglementvorlageParagrafen"/>
      </w:pPr>
      <w:r w:rsidRPr="007A4C8B">
        <w:t>§ 4</w:t>
      </w:r>
      <w:r w:rsidR="001E3402">
        <w:t>6</w:t>
      </w:r>
      <w:r w:rsidR="00ED2360">
        <w:tab/>
      </w:r>
      <w:r w:rsidR="00410D09" w:rsidRPr="007A4C8B">
        <w:t>Unselbständige und selbständige (§§ 158 ff. GG)</w:t>
      </w:r>
    </w:p>
    <w:p w14:paraId="0F99EF12"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714EC8">
        <w:rPr>
          <w:rFonts w:ascii="Arial" w:hAnsi="Arial" w:cs="Arial"/>
          <w:sz w:val="24"/>
          <w:vertAlign w:val="superscript"/>
          <w:lang w:val="de-CH"/>
        </w:rPr>
        <w:t> </w:t>
      </w:r>
      <w:r w:rsidRPr="00B67A1B">
        <w:rPr>
          <w:rFonts w:ascii="Arial" w:hAnsi="Arial" w:cs="Arial"/>
          <w:sz w:val="24"/>
          <w:lang w:val="de-CH"/>
        </w:rPr>
        <w:t xml:space="preserve">Die Einwohnergemeinde führt folgende </w:t>
      </w:r>
      <w:r>
        <w:rPr>
          <w:rFonts w:ascii="Arial" w:hAnsi="Arial" w:cs="Arial"/>
          <w:sz w:val="24"/>
          <w:lang w:val="de-CH"/>
        </w:rPr>
        <w:t xml:space="preserve">öffentlich-rechtliche </w:t>
      </w:r>
      <w:r w:rsidRPr="00B67A1B">
        <w:rPr>
          <w:rFonts w:ascii="Arial" w:hAnsi="Arial" w:cs="Arial"/>
          <w:sz w:val="24"/>
          <w:lang w:val="de-CH"/>
        </w:rPr>
        <w:t>Unternehmen</w:t>
      </w:r>
      <w:r>
        <w:rPr>
          <w:rFonts w:ascii="Arial" w:hAnsi="Arial" w:cs="Arial"/>
          <w:sz w:val="24"/>
          <w:lang w:val="de-CH"/>
        </w:rPr>
        <w:t xml:space="preserve"> oder Anstalten</w:t>
      </w:r>
      <w:r w:rsidRPr="00B67A1B">
        <w:rPr>
          <w:rFonts w:ascii="Arial" w:hAnsi="Arial" w:cs="Arial"/>
          <w:sz w:val="24"/>
          <w:lang w:val="de-CH"/>
        </w:rPr>
        <w:t>:</w:t>
      </w:r>
    </w:p>
    <w:p w14:paraId="1F752E61" w14:textId="77777777" w:rsidR="00F349C3" w:rsidRPr="00B67A1B" w:rsidRDefault="00097F6D" w:rsidP="00104F54">
      <w:pPr>
        <w:spacing w:line="280" w:lineRule="atLeast"/>
        <w:ind w:left="567" w:hanging="567"/>
        <w:jc w:val="both"/>
        <w:rPr>
          <w:rFonts w:ascii="Arial" w:hAnsi="Arial" w:cs="Arial"/>
          <w:sz w:val="24"/>
          <w:lang w:val="de-CH"/>
        </w:rPr>
      </w:pPr>
      <w:r>
        <w:rPr>
          <w:rFonts w:ascii="Arial" w:hAnsi="Arial" w:cs="Arial"/>
          <w:sz w:val="24"/>
          <w:lang w:val="de-CH"/>
        </w:rPr>
        <w:t>a)</w:t>
      </w:r>
      <w:r w:rsidR="00104F54">
        <w:rPr>
          <w:rFonts w:ascii="Arial" w:hAnsi="Arial" w:cs="Arial"/>
          <w:sz w:val="24"/>
          <w:lang w:val="de-CH"/>
        </w:rPr>
        <w:tab/>
      </w:r>
      <w:r w:rsidR="00F349C3" w:rsidRPr="00B67A1B">
        <w:rPr>
          <w:rFonts w:ascii="Arial" w:hAnsi="Arial" w:cs="Arial"/>
          <w:sz w:val="24"/>
          <w:lang w:val="de-CH"/>
        </w:rPr>
        <w:t>als unselbständige</w:t>
      </w:r>
      <w:r w:rsidR="00F349C3">
        <w:rPr>
          <w:rFonts w:ascii="Arial" w:hAnsi="Arial" w:cs="Arial"/>
          <w:sz w:val="24"/>
          <w:lang w:val="de-CH"/>
        </w:rPr>
        <w:t>:</w:t>
      </w:r>
    </w:p>
    <w:p w14:paraId="6D80F27D"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1.</w:t>
      </w:r>
      <w:r w:rsidR="000977DF">
        <w:rPr>
          <w:rFonts w:ascii="Arial" w:hAnsi="Arial" w:cs="Arial"/>
          <w:sz w:val="24"/>
          <w:lang w:val="de-CH"/>
        </w:rPr>
        <w:tab/>
      </w:r>
      <w:r w:rsidR="00097F6D">
        <w:rPr>
          <w:rFonts w:ascii="Arial" w:hAnsi="Arial" w:cs="Arial"/>
          <w:sz w:val="24"/>
          <w:lang w:val="de-CH"/>
        </w:rPr>
        <w:t>…</w:t>
      </w:r>
    </w:p>
    <w:p w14:paraId="06E3888B"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2.</w:t>
      </w:r>
      <w:r w:rsidR="000977DF">
        <w:rPr>
          <w:rFonts w:ascii="Arial" w:hAnsi="Arial" w:cs="Arial"/>
          <w:sz w:val="24"/>
          <w:lang w:val="de-CH"/>
        </w:rPr>
        <w:tab/>
      </w:r>
      <w:r w:rsidR="00097F6D">
        <w:rPr>
          <w:rFonts w:ascii="Arial" w:hAnsi="Arial" w:cs="Arial"/>
          <w:sz w:val="24"/>
          <w:lang w:val="de-CH"/>
        </w:rPr>
        <w:t>…</w:t>
      </w:r>
    </w:p>
    <w:p w14:paraId="61F9FBF5" w14:textId="77777777" w:rsidR="00F349C3" w:rsidRPr="00B67A1B" w:rsidRDefault="00104F54" w:rsidP="00104F54">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als selbständige</w:t>
      </w:r>
      <w:r w:rsidR="00F349C3">
        <w:rPr>
          <w:rFonts w:ascii="Arial" w:hAnsi="Arial" w:cs="Arial"/>
          <w:sz w:val="24"/>
          <w:lang w:val="de-CH"/>
        </w:rPr>
        <w:t>:</w:t>
      </w:r>
    </w:p>
    <w:p w14:paraId="4E43E070"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1.</w:t>
      </w:r>
      <w:r w:rsidR="000977DF">
        <w:rPr>
          <w:rFonts w:ascii="Arial" w:hAnsi="Arial" w:cs="Arial"/>
          <w:sz w:val="24"/>
          <w:lang w:val="de-CH"/>
        </w:rPr>
        <w:tab/>
      </w:r>
      <w:r w:rsidR="00097F6D">
        <w:rPr>
          <w:rFonts w:ascii="Arial" w:hAnsi="Arial" w:cs="Arial"/>
          <w:sz w:val="24"/>
          <w:lang w:val="de-CH"/>
        </w:rPr>
        <w:t>…</w:t>
      </w:r>
    </w:p>
    <w:p w14:paraId="1D05FAE3" w14:textId="77777777" w:rsidR="00F349C3" w:rsidRPr="00B67A1B" w:rsidRDefault="00F349C3" w:rsidP="000977DF">
      <w:pPr>
        <w:spacing w:line="280" w:lineRule="atLeast"/>
        <w:ind w:left="567" w:hanging="567"/>
        <w:jc w:val="both"/>
        <w:rPr>
          <w:rFonts w:ascii="Arial" w:hAnsi="Arial" w:cs="Arial"/>
          <w:sz w:val="24"/>
          <w:lang w:val="de-CH"/>
        </w:rPr>
      </w:pPr>
      <w:r w:rsidRPr="00B67A1B">
        <w:rPr>
          <w:rFonts w:ascii="Arial" w:hAnsi="Arial" w:cs="Arial"/>
          <w:sz w:val="24"/>
          <w:lang w:val="de-CH"/>
        </w:rPr>
        <w:t>2.</w:t>
      </w:r>
      <w:r w:rsidR="000977DF">
        <w:rPr>
          <w:rFonts w:ascii="Arial" w:hAnsi="Arial" w:cs="Arial"/>
          <w:sz w:val="24"/>
          <w:lang w:val="de-CH"/>
        </w:rPr>
        <w:tab/>
      </w:r>
      <w:r w:rsidR="00097F6D">
        <w:rPr>
          <w:rFonts w:ascii="Arial" w:hAnsi="Arial" w:cs="Arial"/>
          <w:sz w:val="24"/>
          <w:lang w:val="de-CH"/>
        </w:rPr>
        <w:t>…</w:t>
      </w:r>
    </w:p>
    <w:p w14:paraId="097693E9" w14:textId="77777777" w:rsidR="00F349C3" w:rsidRPr="00B67A1B" w:rsidRDefault="00F349C3" w:rsidP="00F349C3">
      <w:pPr>
        <w:spacing w:line="280" w:lineRule="atLeast"/>
        <w:jc w:val="both"/>
        <w:rPr>
          <w:rFonts w:ascii="Arial" w:hAnsi="Arial" w:cs="Arial"/>
          <w:sz w:val="24"/>
          <w:lang w:val="de-CH"/>
        </w:rPr>
      </w:pPr>
    </w:p>
    <w:p w14:paraId="25150306"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Hier allenfalls Organisation darlegen oder auf besonderes Reglement verweisen.</w:t>
      </w:r>
    </w:p>
    <w:p w14:paraId="3221CB8E" w14:textId="77777777" w:rsidR="00F349C3" w:rsidRPr="00762F8C" w:rsidRDefault="00F349C3" w:rsidP="00F349C3">
      <w:pPr>
        <w:spacing w:line="280" w:lineRule="atLeast"/>
        <w:jc w:val="both"/>
        <w:rPr>
          <w:rFonts w:ascii="Arial" w:hAnsi="Arial" w:cs="Arial"/>
          <w:sz w:val="24"/>
          <w:lang w:val="de-CH"/>
        </w:rPr>
      </w:pPr>
    </w:p>
    <w:p w14:paraId="558AE046" w14:textId="77777777" w:rsidR="00F349C3" w:rsidRPr="00762F8C" w:rsidRDefault="00F349C3" w:rsidP="00F349C3">
      <w:pPr>
        <w:spacing w:line="280" w:lineRule="atLeast"/>
        <w:jc w:val="both"/>
        <w:rPr>
          <w:rFonts w:ascii="Arial" w:hAnsi="Arial" w:cs="Arial"/>
          <w:sz w:val="24"/>
          <w:lang w:val="de-CH"/>
        </w:rPr>
      </w:pPr>
    </w:p>
    <w:p w14:paraId="155BCA4C" w14:textId="77777777" w:rsidR="002457A1" w:rsidRPr="002457A1" w:rsidRDefault="002457A1">
      <w:pPr>
        <w:rPr>
          <w:rFonts w:ascii="Arial" w:hAnsi="Arial" w:cs="Arial"/>
          <w:bCs/>
          <w:sz w:val="24"/>
          <w:lang w:val="de-CH"/>
        </w:rPr>
      </w:pPr>
      <w:r w:rsidRPr="002457A1">
        <w:rPr>
          <w:rFonts w:ascii="Arial" w:hAnsi="Arial" w:cs="Arial"/>
          <w:bCs/>
          <w:sz w:val="24"/>
          <w:lang w:val="de-CH"/>
        </w:rPr>
        <w:br w:type="page"/>
      </w:r>
    </w:p>
    <w:p w14:paraId="4BCAC787" w14:textId="0B674F59" w:rsidR="00F349C3" w:rsidRPr="00B67A1B" w:rsidRDefault="00097F6D" w:rsidP="00F349C3">
      <w:pPr>
        <w:spacing w:line="280" w:lineRule="atLeast"/>
        <w:jc w:val="both"/>
        <w:rPr>
          <w:rFonts w:ascii="Arial" w:hAnsi="Arial" w:cs="Arial"/>
          <w:b/>
          <w:sz w:val="24"/>
          <w:lang w:val="de-CH"/>
        </w:rPr>
      </w:pPr>
      <w:r>
        <w:rPr>
          <w:rFonts w:ascii="Arial" w:hAnsi="Arial" w:cs="Arial"/>
          <w:b/>
          <w:sz w:val="24"/>
          <w:lang w:val="de-CH"/>
        </w:rPr>
        <w:lastRenderedPageBreak/>
        <w:t>7</w:t>
      </w:r>
      <w:r w:rsidR="00F349C3" w:rsidRPr="00B67A1B">
        <w:rPr>
          <w:rFonts w:ascii="Arial" w:hAnsi="Arial" w:cs="Arial"/>
          <w:b/>
          <w:sz w:val="24"/>
          <w:lang w:val="de-CH"/>
        </w:rPr>
        <w:t>. Zusammenarbeit der Gemeinden</w:t>
      </w:r>
    </w:p>
    <w:p w14:paraId="3D5567AD" w14:textId="77777777" w:rsidR="00F349C3" w:rsidRPr="00B67A1B" w:rsidRDefault="00F349C3" w:rsidP="00F349C3">
      <w:pPr>
        <w:spacing w:line="280" w:lineRule="atLeast"/>
        <w:jc w:val="both"/>
        <w:rPr>
          <w:rFonts w:ascii="Arial" w:hAnsi="Arial" w:cs="Arial"/>
          <w:sz w:val="24"/>
          <w:lang w:val="de-CH"/>
        </w:rPr>
      </w:pPr>
    </w:p>
    <w:p w14:paraId="10772554"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Hier ev. eingegangene öffentlich-rechtliche Verträge und Zweckverbände aufzählen. Zwingt zur Ordnung und Übersicht.</w:t>
      </w:r>
    </w:p>
    <w:p w14:paraId="45DFB3F3" w14:textId="77777777" w:rsidR="00F349C3" w:rsidRPr="00B30579" w:rsidRDefault="00F349C3" w:rsidP="00410D09">
      <w:pPr>
        <w:spacing w:line="280" w:lineRule="atLeast"/>
        <w:rPr>
          <w:rFonts w:ascii="Arial" w:hAnsi="Arial" w:cs="Arial"/>
          <w:sz w:val="24"/>
          <w:lang w:val="de-CH"/>
        </w:rPr>
      </w:pPr>
    </w:p>
    <w:p w14:paraId="3207401A" w14:textId="3D5F03A4" w:rsidR="00F349C3" w:rsidRPr="007A4C8B" w:rsidRDefault="00F349C3" w:rsidP="00251854">
      <w:pPr>
        <w:pStyle w:val="ReglementvorlageParagrafen"/>
      </w:pPr>
      <w:r w:rsidRPr="007A4C8B">
        <w:t>§ 4</w:t>
      </w:r>
      <w:r w:rsidR="009B5672">
        <w:t>7</w:t>
      </w:r>
      <w:r w:rsidR="00ED2360">
        <w:tab/>
      </w:r>
      <w:r w:rsidR="00410D09" w:rsidRPr="007A4C8B">
        <w:t xml:space="preserve">Öffentlich-rechtliche </w:t>
      </w:r>
      <w:r w:rsidR="000977DF">
        <w:t>Verträge</w:t>
      </w:r>
      <w:r w:rsidR="00410D09" w:rsidRPr="007A4C8B">
        <w:t xml:space="preserve"> und Zweckverbände (§ 164 ff. GG)</w:t>
      </w:r>
    </w:p>
    <w:p w14:paraId="5B330294"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Pr>
          <w:rFonts w:ascii="Arial" w:hAnsi="Arial" w:cs="Arial"/>
          <w:sz w:val="24"/>
          <w:lang w:val="de-CH"/>
        </w:rPr>
        <w:t>Die Einwohnergemeinde</w:t>
      </w:r>
    </w:p>
    <w:p w14:paraId="4EF6DF80" w14:textId="77777777" w:rsidR="00F349C3" w:rsidRPr="00B67A1B" w:rsidRDefault="00F349C3" w:rsidP="00104F54">
      <w:pPr>
        <w:spacing w:line="280" w:lineRule="atLeast"/>
        <w:ind w:left="567" w:hanging="567"/>
        <w:jc w:val="both"/>
        <w:rPr>
          <w:rFonts w:ascii="Arial" w:hAnsi="Arial" w:cs="Arial"/>
          <w:sz w:val="24"/>
          <w:lang w:val="de-CH"/>
        </w:rPr>
      </w:pPr>
      <w:r w:rsidRPr="00B67A1B">
        <w:rPr>
          <w:rFonts w:ascii="Arial" w:hAnsi="Arial" w:cs="Arial"/>
          <w:sz w:val="24"/>
          <w:lang w:val="de-CH"/>
        </w:rPr>
        <w:t>a)</w:t>
      </w:r>
      <w:r w:rsidR="00104F54">
        <w:rPr>
          <w:rFonts w:ascii="Arial" w:hAnsi="Arial" w:cs="Arial"/>
          <w:sz w:val="24"/>
          <w:lang w:val="de-CH"/>
        </w:rPr>
        <w:tab/>
      </w:r>
      <w:r w:rsidRPr="00B67A1B">
        <w:rPr>
          <w:rFonts w:ascii="Arial" w:hAnsi="Arial" w:cs="Arial"/>
          <w:sz w:val="24"/>
          <w:lang w:val="de-CH"/>
        </w:rPr>
        <w:t>hat folgende öffentlich-rechtliche Verträge abgeschlossen:</w:t>
      </w:r>
    </w:p>
    <w:p w14:paraId="6FE91560" w14:textId="77777777" w:rsidR="00F349C3" w:rsidRPr="00B67A1B" w:rsidRDefault="00F349C3" w:rsidP="008A509C">
      <w:pPr>
        <w:spacing w:line="280" w:lineRule="atLeast"/>
        <w:ind w:left="567" w:hanging="567"/>
        <w:jc w:val="both"/>
        <w:rPr>
          <w:rFonts w:ascii="Arial" w:hAnsi="Arial" w:cs="Arial"/>
          <w:sz w:val="24"/>
          <w:lang w:val="de-CH"/>
        </w:rPr>
      </w:pPr>
      <w:r w:rsidRPr="00B67A1B">
        <w:rPr>
          <w:rFonts w:ascii="Arial" w:hAnsi="Arial" w:cs="Arial"/>
          <w:sz w:val="24"/>
          <w:lang w:val="de-CH"/>
        </w:rPr>
        <w:t>1.</w:t>
      </w:r>
      <w:r w:rsidR="008A509C">
        <w:rPr>
          <w:rFonts w:ascii="Arial" w:hAnsi="Arial" w:cs="Arial"/>
          <w:sz w:val="24"/>
          <w:lang w:val="de-CH"/>
        </w:rPr>
        <w:tab/>
      </w:r>
      <w:r w:rsidR="00097F6D">
        <w:rPr>
          <w:rFonts w:ascii="Arial" w:hAnsi="Arial" w:cs="Arial"/>
          <w:sz w:val="24"/>
          <w:lang w:val="de-CH"/>
        </w:rPr>
        <w:t>…</w:t>
      </w:r>
    </w:p>
    <w:p w14:paraId="5BE608F2" w14:textId="77777777" w:rsidR="00F349C3" w:rsidRPr="00B67A1B" w:rsidRDefault="00F349C3" w:rsidP="008A509C">
      <w:pPr>
        <w:spacing w:line="280" w:lineRule="atLeast"/>
        <w:ind w:left="567" w:hanging="567"/>
        <w:jc w:val="both"/>
        <w:rPr>
          <w:rFonts w:ascii="Arial" w:hAnsi="Arial" w:cs="Arial"/>
          <w:sz w:val="24"/>
          <w:lang w:val="de-CH"/>
        </w:rPr>
      </w:pPr>
      <w:r w:rsidRPr="00B67A1B">
        <w:rPr>
          <w:rFonts w:ascii="Arial" w:hAnsi="Arial" w:cs="Arial"/>
          <w:sz w:val="24"/>
          <w:lang w:val="de-CH"/>
        </w:rPr>
        <w:t>2.</w:t>
      </w:r>
      <w:r w:rsidR="008A509C">
        <w:rPr>
          <w:rFonts w:ascii="Arial" w:hAnsi="Arial" w:cs="Arial"/>
          <w:sz w:val="24"/>
          <w:lang w:val="de-CH"/>
        </w:rPr>
        <w:tab/>
      </w:r>
      <w:r w:rsidR="00097F6D">
        <w:rPr>
          <w:rFonts w:ascii="Arial" w:hAnsi="Arial" w:cs="Arial"/>
          <w:sz w:val="24"/>
          <w:lang w:val="de-CH"/>
        </w:rPr>
        <w:t>…</w:t>
      </w:r>
    </w:p>
    <w:p w14:paraId="22F21C89" w14:textId="77777777" w:rsidR="00F349C3" w:rsidRPr="00B67A1B" w:rsidRDefault="00104F54" w:rsidP="00104F54">
      <w:pPr>
        <w:spacing w:line="280" w:lineRule="atLeast"/>
        <w:ind w:left="567" w:hanging="567"/>
        <w:jc w:val="both"/>
        <w:rPr>
          <w:rFonts w:ascii="Arial" w:hAnsi="Arial" w:cs="Arial"/>
          <w:sz w:val="24"/>
          <w:lang w:val="de-CH"/>
        </w:rPr>
      </w:pPr>
      <w:r>
        <w:rPr>
          <w:rFonts w:ascii="Arial" w:hAnsi="Arial" w:cs="Arial"/>
          <w:sz w:val="24"/>
          <w:lang w:val="de-CH"/>
        </w:rPr>
        <w:t>b)</w:t>
      </w:r>
      <w:r>
        <w:rPr>
          <w:rFonts w:ascii="Arial" w:hAnsi="Arial" w:cs="Arial"/>
          <w:sz w:val="24"/>
          <w:lang w:val="de-CH"/>
        </w:rPr>
        <w:tab/>
      </w:r>
      <w:r w:rsidR="00F349C3" w:rsidRPr="00B67A1B">
        <w:rPr>
          <w:rFonts w:ascii="Arial" w:hAnsi="Arial" w:cs="Arial"/>
          <w:sz w:val="24"/>
          <w:lang w:val="de-CH"/>
        </w:rPr>
        <w:t>ist folgenden Zweckverbänden beigetreten:</w:t>
      </w:r>
    </w:p>
    <w:p w14:paraId="3D3D6778" w14:textId="77777777" w:rsidR="00F349C3" w:rsidRDefault="00097F6D" w:rsidP="008A509C">
      <w:pPr>
        <w:spacing w:line="280" w:lineRule="atLeast"/>
        <w:ind w:left="567" w:hanging="567"/>
        <w:jc w:val="both"/>
        <w:rPr>
          <w:rFonts w:ascii="Arial" w:hAnsi="Arial" w:cs="Arial"/>
          <w:sz w:val="24"/>
          <w:lang w:val="de-CH"/>
        </w:rPr>
      </w:pPr>
      <w:r>
        <w:rPr>
          <w:rFonts w:ascii="Arial" w:hAnsi="Arial" w:cs="Arial"/>
          <w:sz w:val="24"/>
          <w:lang w:val="de-CH"/>
        </w:rPr>
        <w:t>1.</w:t>
      </w:r>
      <w:r w:rsidR="008A509C">
        <w:rPr>
          <w:rFonts w:ascii="Arial" w:hAnsi="Arial" w:cs="Arial"/>
          <w:sz w:val="24"/>
          <w:lang w:val="de-CH"/>
        </w:rPr>
        <w:tab/>
      </w:r>
      <w:r>
        <w:rPr>
          <w:rFonts w:ascii="Arial" w:hAnsi="Arial" w:cs="Arial"/>
          <w:sz w:val="24"/>
          <w:lang w:val="de-CH"/>
        </w:rPr>
        <w:t>…</w:t>
      </w:r>
    </w:p>
    <w:p w14:paraId="77B74D2B" w14:textId="77777777" w:rsidR="00097F6D" w:rsidRPr="00B67A1B" w:rsidRDefault="00097F6D" w:rsidP="008A509C">
      <w:pPr>
        <w:spacing w:line="280" w:lineRule="atLeast"/>
        <w:ind w:left="567" w:hanging="567"/>
        <w:jc w:val="both"/>
        <w:rPr>
          <w:rFonts w:ascii="Arial" w:hAnsi="Arial" w:cs="Arial"/>
          <w:sz w:val="24"/>
          <w:lang w:val="de-CH"/>
        </w:rPr>
      </w:pPr>
      <w:r>
        <w:rPr>
          <w:rFonts w:ascii="Arial" w:hAnsi="Arial" w:cs="Arial"/>
          <w:sz w:val="24"/>
          <w:lang w:val="de-CH"/>
        </w:rPr>
        <w:t>2.</w:t>
      </w:r>
      <w:r w:rsidR="008A509C">
        <w:rPr>
          <w:rFonts w:ascii="Arial" w:hAnsi="Arial" w:cs="Arial"/>
          <w:sz w:val="24"/>
          <w:lang w:val="de-CH"/>
        </w:rPr>
        <w:tab/>
      </w:r>
      <w:r>
        <w:rPr>
          <w:rFonts w:ascii="Arial" w:hAnsi="Arial" w:cs="Arial"/>
          <w:sz w:val="24"/>
          <w:lang w:val="de-CH"/>
        </w:rPr>
        <w:t>…</w:t>
      </w:r>
    </w:p>
    <w:p w14:paraId="4E185E03" w14:textId="77777777" w:rsidR="00F349C3" w:rsidRDefault="00F349C3" w:rsidP="00F349C3">
      <w:pPr>
        <w:spacing w:line="280" w:lineRule="atLeast"/>
        <w:jc w:val="both"/>
        <w:rPr>
          <w:rFonts w:ascii="Arial" w:hAnsi="Arial" w:cs="Arial"/>
          <w:sz w:val="24"/>
          <w:lang w:val="de-CH"/>
        </w:rPr>
      </w:pPr>
    </w:p>
    <w:p w14:paraId="17DB6871" w14:textId="77777777" w:rsidR="006B25F8" w:rsidRPr="00B67A1B" w:rsidRDefault="006B25F8" w:rsidP="00F349C3">
      <w:pPr>
        <w:spacing w:line="280" w:lineRule="atLeast"/>
        <w:jc w:val="both"/>
        <w:rPr>
          <w:rFonts w:ascii="Arial" w:hAnsi="Arial" w:cs="Arial"/>
          <w:sz w:val="24"/>
          <w:lang w:val="de-CH"/>
        </w:rPr>
      </w:pPr>
    </w:p>
    <w:p w14:paraId="5742783D" w14:textId="77777777"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8</w:t>
      </w:r>
      <w:r w:rsidR="00F349C3" w:rsidRPr="00B67A1B">
        <w:rPr>
          <w:rFonts w:ascii="Arial" w:hAnsi="Arial" w:cs="Arial"/>
          <w:b/>
          <w:sz w:val="24"/>
          <w:lang w:val="de-CH"/>
        </w:rPr>
        <w:t>. Veränderungen im Gemeindebestand und im Gemeindegebiet</w:t>
      </w:r>
    </w:p>
    <w:p w14:paraId="2C0B970D" w14:textId="77777777" w:rsidR="00F349C3" w:rsidRPr="00B67A1B" w:rsidRDefault="00F349C3" w:rsidP="00F349C3">
      <w:pPr>
        <w:spacing w:line="280" w:lineRule="atLeast"/>
        <w:jc w:val="both"/>
        <w:rPr>
          <w:rFonts w:ascii="Arial" w:hAnsi="Arial" w:cs="Arial"/>
          <w:sz w:val="24"/>
          <w:lang w:val="de-CH"/>
        </w:rPr>
      </w:pPr>
    </w:p>
    <w:p w14:paraId="53AE8DDC"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Nur bei Bedarf und wenn erwünscht.</w:t>
      </w:r>
    </w:p>
    <w:p w14:paraId="6A851D57" w14:textId="77777777" w:rsidR="00F349C3" w:rsidRPr="00B30579" w:rsidRDefault="00F349C3" w:rsidP="00410D09">
      <w:pPr>
        <w:spacing w:line="280" w:lineRule="atLeast"/>
        <w:rPr>
          <w:rFonts w:ascii="Arial" w:hAnsi="Arial" w:cs="Arial"/>
          <w:sz w:val="24"/>
          <w:lang w:val="de-CH"/>
        </w:rPr>
      </w:pPr>
    </w:p>
    <w:p w14:paraId="0FC38C71" w14:textId="14F0AE5C" w:rsidR="00F349C3" w:rsidRPr="007A4C8B" w:rsidRDefault="00F349C3" w:rsidP="00251854">
      <w:pPr>
        <w:pStyle w:val="ReglementvorlageParagrafen"/>
      </w:pPr>
      <w:r w:rsidRPr="007A4C8B">
        <w:t>§ 4</w:t>
      </w:r>
      <w:r w:rsidR="009B5672">
        <w:t>8</w:t>
      </w:r>
      <w:r w:rsidR="00ED2360">
        <w:tab/>
      </w:r>
      <w:r w:rsidR="00F41467">
        <w:t>Zusammenschluss</w:t>
      </w:r>
      <w:r w:rsidR="00410D09" w:rsidRPr="007A4C8B">
        <w:t xml:space="preserve"> oder Vereinigung (§§ 190 ff. GG)</w:t>
      </w:r>
    </w:p>
    <w:p w14:paraId="5BEF8BDD" w14:textId="77777777" w:rsidR="00F349C3" w:rsidRPr="00B67A1B" w:rsidRDefault="00F349C3" w:rsidP="00F349C3">
      <w:pPr>
        <w:spacing w:line="280" w:lineRule="atLeast"/>
        <w:jc w:val="both"/>
        <w:rPr>
          <w:rFonts w:ascii="Arial" w:hAnsi="Arial" w:cs="Arial"/>
          <w:sz w:val="24"/>
          <w:lang w:val="de-CH"/>
        </w:rPr>
      </w:pPr>
    </w:p>
    <w:p w14:paraId="0FD57BB3" w14:textId="77777777" w:rsidR="00F349C3" w:rsidRPr="00B30579" w:rsidRDefault="00F349C3" w:rsidP="00F349C3">
      <w:pPr>
        <w:spacing w:line="280" w:lineRule="atLeast"/>
        <w:jc w:val="both"/>
        <w:rPr>
          <w:rFonts w:ascii="Arial" w:hAnsi="Arial" w:cs="Arial"/>
          <w:sz w:val="24"/>
          <w:lang w:val="de-CH"/>
        </w:rPr>
      </w:pPr>
    </w:p>
    <w:p w14:paraId="2508F055" w14:textId="77777777"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9</w:t>
      </w:r>
      <w:r w:rsidR="00F349C3" w:rsidRPr="00B67A1B">
        <w:rPr>
          <w:rFonts w:ascii="Arial" w:hAnsi="Arial" w:cs="Arial"/>
          <w:b/>
          <w:sz w:val="24"/>
          <w:lang w:val="de-CH"/>
        </w:rPr>
        <w:t xml:space="preserve">. </w:t>
      </w:r>
      <w:r w:rsidR="00FC4031">
        <w:rPr>
          <w:rFonts w:ascii="Arial" w:hAnsi="Arial" w:cs="Arial"/>
          <w:b/>
          <w:sz w:val="24"/>
          <w:lang w:val="de-CH"/>
        </w:rPr>
        <w:t>Rechtsschutz</w:t>
      </w:r>
    </w:p>
    <w:p w14:paraId="62F8AB98" w14:textId="77777777" w:rsidR="00F349C3" w:rsidRPr="00A7018E" w:rsidRDefault="00F349C3" w:rsidP="00410D09">
      <w:pPr>
        <w:spacing w:line="280" w:lineRule="atLeast"/>
        <w:rPr>
          <w:rFonts w:ascii="Arial" w:hAnsi="Arial" w:cs="Arial"/>
          <w:sz w:val="24"/>
          <w:lang w:val="de-CH"/>
        </w:rPr>
      </w:pPr>
    </w:p>
    <w:p w14:paraId="78DBC154" w14:textId="51C3C33B" w:rsidR="00F349C3" w:rsidRPr="007A4C8B" w:rsidRDefault="00F349C3" w:rsidP="00251854">
      <w:pPr>
        <w:pStyle w:val="ReglementvorlageParagrafen"/>
      </w:pPr>
      <w:r w:rsidRPr="007A4C8B">
        <w:t xml:space="preserve">§ </w:t>
      </w:r>
      <w:r w:rsidR="009B5672">
        <w:t>49</w:t>
      </w:r>
      <w:r w:rsidR="00443998">
        <w:tab/>
      </w:r>
      <w:r w:rsidR="00410D09" w:rsidRPr="007A4C8B">
        <w:t>Beschwerdemöglichkeiten (§§ 197 ff. GG)</w:t>
      </w:r>
    </w:p>
    <w:p w14:paraId="2194AEED" w14:textId="77777777" w:rsidR="00FC4031" w:rsidRPr="00FC4031" w:rsidRDefault="00F349C3" w:rsidP="00FC4031">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00FC4031" w:rsidRPr="00FC4031">
        <w:rPr>
          <w:rFonts w:ascii="Arial" w:hAnsi="Arial" w:cs="Arial"/>
          <w:sz w:val="24"/>
          <w:lang w:val="de-CH"/>
        </w:rPr>
        <w:t>Der Rechts</w:t>
      </w:r>
      <w:r w:rsidR="00FC4031">
        <w:rPr>
          <w:rFonts w:ascii="Arial" w:hAnsi="Arial" w:cs="Arial"/>
          <w:sz w:val="24"/>
          <w:lang w:val="de-CH"/>
        </w:rPr>
        <w:t>schutz richtet sich nach den §§ 197 ff. Gemeindegesetz</w:t>
      </w:r>
      <w:r w:rsidR="00FC4031">
        <w:rPr>
          <w:rStyle w:val="Funotenzeichen"/>
          <w:rFonts w:ascii="Arial" w:hAnsi="Arial" w:cs="Arial"/>
          <w:sz w:val="24"/>
          <w:lang w:val="de-CH"/>
        </w:rPr>
        <w:footnoteReference w:id="14"/>
      </w:r>
      <w:r w:rsidR="00FC4031">
        <w:rPr>
          <w:rFonts w:ascii="Arial" w:hAnsi="Arial" w:cs="Arial"/>
          <w:sz w:val="24"/>
          <w:lang w:val="de-CH"/>
        </w:rPr>
        <w:t>.</w:t>
      </w:r>
    </w:p>
    <w:p w14:paraId="600773DE" w14:textId="77777777" w:rsidR="00F349C3" w:rsidRDefault="00F349C3" w:rsidP="00F349C3">
      <w:pPr>
        <w:spacing w:line="280" w:lineRule="atLeast"/>
        <w:jc w:val="both"/>
        <w:rPr>
          <w:rFonts w:ascii="Arial" w:hAnsi="Arial" w:cs="Arial"/>
          <w:sz w:val="24"/>
          <w:lang w:val="de-CH"/>
        </w:rPr>
      </w:pPr>
    </w:p>
    <w:p w14:paraId="18F4E737"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 xml:space="preserve">Sofern nicht der Gemeinderat </w:t>
      </w:r>
      <w:r w:rsidR="00FC4031">
        <w:rPr>
          <w:rFonts w:ascii="Arial" w:hAnsi="Arial" w:cs="Arial"/>
          <w:i/>
          <w:sz w:val="16"/>
          <w:lang w:val="de-CH"/>
        </w:rPr>
        <w:t>letzte gemeindeinterne</w:t>
      </w:r>
      <w:r w:rsidRPr="00B67A1B">
        <w:rPr>
          <w:rFonts w:ascii="Arial" w:hAnsi="Arial" w:cs="Arial"/>
          <w:i/>
          <w:sz w:val="16"/>
          <w:lang w:val="de-CH"/>
        </w:rPr>
        <w:t xml:space="preserve"> Beschwerdeinstanz sein soll:</w:t>
      </w:r>
    </w:p>
    <w:p w14:paraId="0656DB1D" w14:textId="77777777" w:rsidR="00F349C3" w:rsidRPr="00B67A1B" w:rsidRDefault="00F349C3" w:rsidP="00F349C3">
      <w:pPr>
        <w:spacing w:line="280" w:lineRule="atLeast"/>
        <w:jc w:val="both"/>
        <w:rPr>
          <w:rFonts w:ascii="Arial" w:hAnsi="Arial" w:cs="Arial"/>
          <w:sz w:val="24"/>
          <w:lang w:val="de-CH"/>
        </w:rPr>
      </w:pPr>
    </w:p>
    <w:p w14:paraId="4D208881" w14:textId="77777777" w:rsidR="00F349C3" w:rsidRPr="00B67A1B" w:rsidRDefault="00FC4031" w:rsidP="00F349C3">
      <w:pPr>
        <w:spacing w:line="280" w:lineRule="atLeast"/>
        <w:jc w:val="both"/>
        <w:rPr>
          <w:rFonts w:ascii="Arial" w:hAnsi="Arial" w:cs="Arial"/>
          <w:sz w:val="24"/>
          <w:lang w:val="de-CH"/>
        </w:rPr>
      </w:pPr>
      <w:r>
        <w:rPr>
          <w:rFonts w:ascii="Arial" w:hAnsi="Arial" w:cs="Arial"/>
          <w:sz w:val="24"/>
          <w:vertAlign w:val="superscript"/>
          <w:lang w:val="de-CH"/>
        </w:rPr>
        <w:t>2</w:t>
      </w:r>
      <w:r w:rsidR="00F349C3">
        <w:rPr>
          <w:rFonts w:ascii="Arial" w:hAnsi="Arial" w:cs="Arial"/>
          <w:sz w:val="24"/>
          <w:vertAlign w:val="superscript"/>
          <w:lang w:val="de-CH"/>
        </w:rPr>
        <w:t xml:space="preserve"> </w:t>
      </w:r>
      <w:r w:rsidR="00F349C3" w:rsidRPr="00B67A1B">
        <w:rPr>
          <w:rFonts w:ascii="Arial" w:hAnsi="Arial" w:cs="Arial"/>
          <w:sz w:val="24"/>
          <w:lang w:val="de-CH"/>
        </w:rPr>
        <w:t>Gegen Beschlüsse, Entscheide und V</w:t>
      </w:r>
      <w:r w:rsidR="00F349C3">
        <w:rPr>
          <w:rFonts w:ascii="Arial" w:hAnsi="Arial" w:cs="Arial"/>
          <w:sz w:val="24"/>
          <w:lang w:val="de-CH"/>
        </w:rPr>
        <w:t xml:space="preserve">erfügungen von Kommissionen, </w:t>
      </w:r>
      <w:r w:rsidR="00F349C3" w:rsidRPr="00B67A1B">
        <w:rPr>
          <w:rFonts w:ascii="Arial" w:hAnsi="Arial" w:cs="Arial"/>
          <w:sz w:val="24"/>
          <w:lang w:val="de-CH"/>
        </w:rPr>
        <w:t xml:space="preserve">Beamten </w:t>
      </w:r>
      <w:r w:rsidR="00F349C3">
        <w:rPr>
          <w:rFonts w:ascii="Arial" w:hAnsi="Arial" w:cs="Arial"/>
          <w:sz w:val="24"/>
          <w:lang w:val="de-CH"/>
        </w:rPr>
        <w:t xml:space="preserve">und Angestellten </w:t>
      </w:r>
      <w:r w:rsidR="00F349C3" w:rsidRPr="00B67A1B">
        <w:rPr>
          <w:rFonts w:ascii="Arial" w:hAnsi="Arial" w:cs="Arial"/>
          <w:sz w:val="24"/>
          <w:lang w:val="de-CH"/>
        </w:rPr>
        <w:t xml:space="preserve">ist die Beschwerdekommission </w:t>
      </w:r>
      <w:r w:rsidR="00F349C3" w:rsidRPr="00695D5E">
        <w:rPr>
          <w:rFonts w:ascii="Arial" w:hAnsi="Arial" w:cs="Arial"/>
          <w:sz w:val="24"/>
          <w:lang w:val="de-CH"/>
        </w:rPr>
        <w:t>(</w:t>
      </w:r>
      <w:r w:rsidR="00F349C3" w:rsidRPr="00695D5E">
        <w:rPr>
          <w:rFonts w:ascii="Arial" w:hAnsi="Arial" w:cs="Arial"/>
          <w:i/>
          <w:sz w:val="24"/>
          <w:lang w:val="de-CH"/>
        </w:rPr>
        <w:t>Variante: die Gemeinderatskommission</w:t>
      </w:r>
      <w:r w:rsidR="00F349C3" w:rsidRPr="00695D5E">
        <w:rPr>
          <w:rFonts w:ascii="Arial" w:hAnsi="Arial" w:cs="Arial"/>
          <w:sz w:val="24"/>
          <w:lang w:val="de-CH"/>
        </w:rPr>
        <w:t>)</w:t>
      </w:r>
      <w:r w:rsidR="00F349C3">
        <w:rPr>
          <w:rFonts w:ascii="Arial" w:hAnsi="Arial" w:cs="Arial"/>
          <w:sz w:val="24"/>
          <w:lang w:val="de-CH"/>
        </w:rPr>
        <w:t xml:space="preserve"> </w:t>
      </w:r>
      <w:r w:rsidR="00F349C3" w:rsidRPr="00B67A1B">
        <w:rPr>
          <w:rFonts w:ascii="Arial" w:hAnsi="Arial" w:cs="Arial"/>
          <w:sz w:val="24"/>
          <w:lang w:val="de-CH"/>
        </w:rPr>
        <w:t>selbständig entscheidende, kommunal letzte Beschwerdeinstanz.</w:t>
      </w:r>
    </w:p>
    <w:p w14:paraId="742193B4" w14:textId="77777777" w:rsidR="00F349C3" w:rsidRPr="00B67A1B" w:rsidRDefault="00FC4031" w:rsidP="00F349C3">
      <w:pPr>
        <w:spacing w:line="280" w:lineRule="atLeast"/>
        <w:jc w:val="both"/>
        <w:rPr>
          <w:rFonts w:ascii="Arial" w:hAnsi="Arial" w:cs="Arial"/>
          <w:sz w:val="24"/>
          <w:lang w:val="de-CH"/>
        </w:rPr>
      </w:pPr>
      <w:r>
        <w:rPr>
          <w:rFonts w:ascii="Arial" w:hAnsi="Arial" w:cs="Arial"/>
          <w:sz w:val="24"/>
          <w:vertAlign w:val="superscript"/>
          <w:lang w:val="de-CH"/>
        </w:rPr>
        <w:t>3</w:t>
      </w:r>
      <w:r w:rsidR="00F349C3">
        <w:rPr>
          <w:rFonts w:ascii="Arial" w:hAnsi="Arial" w:cs="Arial"/>
          <w:sz w:val="24"/>
          <w:vertAlign w:val="superscript"/>
          <w:lang w:val="de-CH"/>
        </w:rPr>
        <w:t xml:space="preserve"> </w:t>
      </w:r>
      <w:r w:rsidR="00F349C3" w:rsidRPr="00B67A1B">
        <w:rPr>
          <w:rFonts w:ascii="Arial" w:hAnsi="Arial" w:cs="Arial"/>
          <w:sz w:val="24"/>
          <w:lang w:val="de-CH"/>
        </w:rPr>
        <w:t>Die Vorschriften der Spezialgesetzgebung bleiben vorbehalten.</w:t>
      </w:r>
    </w:p>
    <w:p w14:paraId="472C4E3C" w14:textId="77777777" w:rsidR="00F349C3" w:rsidRPr="00B67A1B" w:rsidRDefault="00F349C3" w:rsidP="00F349C3">
      <w:pPr>
        <w:spacing w:line="280" w:lineRule="atLeast"/>
        <w:jc w:val="both"/>
        <w:rPr>
          <w:rFonts w:ascii="Arial" w:hAnsi="Arial" w:cs="Arial"/>
          <w:sz w:val="24"/>
          <w:lang w:val="de-CH"/>
        </w:rPr>
      </w:pPr>
    </w:p>
    <w:p w14:paraId="09C238BB" w14:textId="77777777" w:rsidR="00F349C3" w:rsidRPr="00B67A1B" w:rsidRDefault="00F349C3" w:rsidP="00F349C3">
      <w:pPr>
        <w:spacing w:line="280" w:lineRule="atLeast"/>
        <w:jc w:val="both"/>
        <w:rPr>
          <w:rFonts w:ascii="Arial" w:hAnsi="Arial" w:cs="Arial"/>
          <w:sz w:val="24"/>
          <w:lang w:val="de-CH"/>
        </w:rPr>
      </w:pPr>
    </w:p>
    <w:p w14:paraId="7B0704BE" w14:textId="77777777" w:rsidR="00F349C3" w:rsidRPr="00B67A1B" w:rsidRDefault="00F349C3" w:rsidP="00F349C3">
      <w:pPr>
        <w:spacing w:line="280" w:lineRule="atLeast"/>
        <w:jc w:val="both"/>
        <w:rPr>
          <w:rFonts w:ascii="Arial" w:hAnsi="Arial" w:cs="Arial"/>
          <w:b/>
          <w:sz w:val="24"/>
          <w:lang w:val="de-CH"/>
        </w:rPr>
      </w:pPr>
      <w:r w:rsidRPr="00B67A1B">
        <w:rPr>
          <w:rFonts w:ascii="Arial" w:hAnsi="Arial" w:cs="Arial"/>
          <w:b/>
          <w:sz w:val="24"/>
          <w:lang w:val="de-CH"/>
        </w:rPr>
        <w:t>1</w:t>
      </w:r>
      <w:r w:rsidR="00F41467">
        <w:rPr>
          <w:rFonts w:ascii="Arial" w:hAnsi="Arial" w:cs="Arial"/>
          <w:b/>
          <w:sz w:val="24"/>
          <w:lang w:val="de-CH"/>
        </w:rPr>
        <w:t>0</w:t>
      </w:r>
      <w:r w:rsidRPr="00B67A1B">
        <w:rPr>
          <w:rFonts w:ascii="Arial" w:hAnsi="Arial" w:cs="Arial"/>
          <w:b/>
          <w:sz w:val="24"/>
          <w:lang w:val="de-CH"/>
        </w:rPr>
        <w:t>. Staatsaufsicht</w:t>
      </w:r>
    </w:p>
    <w:p w14:paraId="574DF0AC" w14:textId="77777777" w:rsidR="00F349C3" w:rsidRPr="00B67A1B" w:rsidRDefault="00F349C3" w:rsidP="00F349C3">
      <w:pPr>
        <w:spacing w:line="280" w:lineRule="atLeast"/>
        <w:jc w:val="both"/>
        <w:rPr>
          <w:rFonts w:ascii="Arial" w:hAnsi="Arial" w:cs="Arial"/>
          <w:sz w:val="24"/>
          <w:lang w:val="de-CH"/>
        </w:rPr>
      </w:pPr>
    </w:p>
    <w:p w14:paraId="6416D5DE" w14:textId="77777777" w:rsidR="00F349C3" w:rsidRPr="00B67A1B" w:rsidRDefault="00F349C3" w:rsidP="00F349C3">
      <w:pPr>
        <w:spacing w:line="280" w:lineRule="atLeast"/>
        <w:jc w:val="both"/>
        <w:rPr>
          <w:rFonts w:ascii="Arial" w:hAnsi="Arial" w:cs="Arial"/>
          <w:i/>
          <w:sz w:val="16"/>
          <w:lang w:val="de-CH"/>
        </w:rPr>
      </w:pPr>
      <w:r w:rsidRPr="00B67A1B">
        <w:rPr>
          <w:rFonts w:ascii="Arial" w:hAnsi="Arial" w:cs="Arial"/>
          <w:i/>
          <w:sz w:val="16"/>
          <w:lang w:val="de-CH"/>
        </w:rPr>
        <w:t>Nur bei Bedarf und wenn erwünscht.</w:t>
      </w:r>
    </w:p>
    <w:p w14:paraId="5B178841" w14:textId="77777777" w:rsidR="00F349C3" w:rsidRPr="008053C3" w:rsidRDefault="00F349C3" w:rsidP="008F6C01">
      <w:pPr>
        <w:spacing w:line="280" w:lineRule="atLeast"/>
        <w:rPr>
          <w:rFonts w:ascii="Arial" w:hAnsi="Arial" w:cs="Arial"/>
          <w:bCs/>
          <w:sz w:val="24"/>
          <w:lang w:val="de-CH"/>
        </w:rPr>
      </w:pPr>
    </w:p>
    <w:p w14:paraId="30D300F4" w14:textId="61962F57" w:rsidR="00F349C3" w:rsidRPr="007A4C8B" w:rsidRDefault="00F349C3" w:rsidP="00251854">
      <w:pPr>
        <w:pStyle w:val="ReglementvorlageParagrafen"/>
      </w:pPr>
      <w:r w:rsidRPr="007A4C8B">
        <w:t>§ 5</w:t>
      </w:r>
      <w:r w:rsidR="009B5672">
        <w:t>0</w:t>
      </w:r>
      <w:r w:rsidR="00443998">
        <w:tab/>
      </w:r>
      <w:r w:rsidR="008F6C01" w:rsidRPr="007A4C8B">
        <w:t>… (§§ 206 ff. GG)</w:t>
      </w:r>
    </w:p>
    <w:p w14:paraId="29D8543A" w14:textId="77777777" w:rsidR="00F349C3" w:rsidRDefault="00F349C3" w:rsidP="00F349C3">
      <w:pPr>
        <w:spacing w:line="280" w:lineRule="atLeast"/>
        <w:jc w:val="both"/>
        <w:rPr>
          <w:rFonts w:ascii="Arial" w:hAnsi="Arial" w:cs="Arial"/>
          <w:sz w:val="24"/>
          <w:lang w:val="de-CH"/>
        </w:rPr>
      </w:pPr>
    </w:p>
    <w:p w14:paraId="6B2408C3" w14:textId="77777777" w:rsidR="00F349C3" w:rsidRPr="00B67A1B" w:rsidRDefault="00F349C3" w:rsidP="00F349C3">
      <w:pPr>
        <w:spacing w:line="280" w:lineRule="atLeast"/>
        <w:jc w:val="both"/>
        <w:rPr>
          <w:rFonts w:ascii="Arial" w:hAnsi="Arial" w:cs="Arial"/>
          <w:sz w:val="24"/>
          <w:lang w:val="de-CH"/>
        </w:rPr>
      </w:pPr>
    </w:p>
    <w:p w14:paraId="60711CEB" w14:textId="77777777" w:rsidR="00F349C3" w:rsidRPr="00B67A1B" w:rsidRDefault="00F41467" w:rsidP="00F349C3">
      <w:pPr>
        <w:spacing w:line="280" w:lineRule="atLeast"/>
        <w:jc w:val="both"/>
        <w:rPr>
          <w:rFonts w:ascii="Arial" w:hAnsi="Arial" w:cs="Arial"/>
          <w:b/>
          <w:sz w:val="24"/>
          <w:lang w:val="de-CH"/>
        </w:rPr>
      </w:pPr>
      <w:r>
        <w:rPr>
          <w:rFonts w:ascii="Arial" w:hAnsi="Arial" w:cs="Arial"/>
          <w:b/>
          <w:sz w:val="24"/>
          <w:lang w:val="de-CH"/>
        </w:rPr>
        <w:t>11</w:t>
      </w:r>
      <w:r w:rsidR="00F349C3" w:rsidRPr="00B67A1B">
        <w:rPr>
          <w:rFonts w:ascii="Arial" w:hAnsi="Arial" w:cs="Arial"/>
          <w:b/>
          <w:sz w:val="24"/>
          <w:lang w:val="de-CH"/>
        </w:rPr>
        <w:t>. Schlussbestimmungen</w:t>
      </w:r>
    </w:p>
    <w:p w14:paraId="6E6F5BC7" w14:textId="77777777" w:rsidR="00F349C3" w:rsidRPr="00B67A1B" w:rsidRDefault="00F349C3" w:rsidP="00F349C3">
      <w:pPr>
        <w:spacing w:line="280" w:lineRule="atLeast"/>
        <w:jc w:val="both"/>
        <w:rPr>
          <w:rFonts w:ascii="Arial" w:hAnsi="Arial" w:cs="Arial"/>
          <w:sz w:val="24"/>
          <w:lang w:val="de-CH"/>
        </w:rPr>
      </w:pPr>
    </w:p>
    <w:p w14:paraId="4120DD86" w14:textId="5EF46122" w:rsidR="00F349C3" w:rsidRPr="007A4C8B" w:rsidRDefault="00F349C3" w:rsidP="00251854">
      <w:pPr>
        <w:pStyle w:val="ReglementvorlageParagrafen"/>
      </w:pPr>
      <w:r w:rsidRPr="007A4C8B">
        <w:t>§ 5</w:t>
      </w:r>
      <w:r w:rsidR="009B5672">
        <w:t>1</w:t>
      </w:r>
      <w:r w:rsidR="00443998">
        <w:tab/>
      </w:r>
      <w:r w:rsidR="007D62FF" w:rsidRPr="007A4C8B">
        <w:t>Aufhebung bisherigen Rechts</w:t>
      </w:r>
    </w:p>
    <w:p w14:paraId="24DF3DD1"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Pr>
          <w:rFonts w:ascii="Arial" w:hAnsi="Arial" w:cs="Arial"/>
          <w:sz w:val="24"/>
          <w:vertAlign w:val="superscript"/>
          <w:lang w:val="de-CH"/>
        </w:rPr>
        <w:t xml:space="preserve"> </w:t>
      </w:r>
      <w:r w:rsidRPr="00B67A1B">
        <w:rPr>
          <w:rFonts w:ascii="Arial" w:hAnsi="Arial" w:cs="Arial"/>
          <w:sz w:val="24"/>
          <w:lang w:val="de-CH"/>
        </w:rPr>
        <w:t>Mit dem Inkrafttreten dieser Gemeindeordnung sind die Gemeindeordnung vom ... mit all ihren Änderungen und alle dieser Gemeindeordnung widersprechenden Bestimmungen aufgehoben.</w:t>
      </w:r>
    </w:p>
    <w:p w14:paraId="23533020" w14:textId="77777777" w:rsidR="00F349C3" w:rsidRPr="00B67A1B" w:rsidRDefault="00F349C3" w:rsidP="00F349C3">
      <w:pPr>
        <w:spacing w:line="280" w:lineRule="atLeast"/>
        <w:jc w:val="both"/>
        <w:rPr>
          <w:rFonts w:ascii="Arial" w:hAnsi="Arial" w:cs="Arial"/>
          <w:sz w:val="24"/>
          <w:lang w:val="de-CH"/>
        </w:rPr>
      </w:pPr>
    </w:p>
    <w:p w14:paraId="496A141D" w14:textId="73BA3431" w:rsidR="00F349C3" w:rsidRPr="007A4C8B" w:rsidRDefault="00F349C3" w:rsidP="00251854">
      <w:pPr>
        <w:pStyle w:val="ReglementvorlageParagrafen"/>
      </w:pPr>
      <w:r w:rsidRPr="007A4C8B">
        <w:lastRenderedPageBreak/>
        <w:t>§ 5</w:t>
      </w:r>
      <w:r w:rsidR="009B5672">
        <w:t>2</w:t>
      </w:r>
      <w:r w:rsidR="00443998">
        <w:tab/>
      </w:r>
      <w:r w:rsidR="007D62FF" w:rsidRPr="007A4C8B">
        <w:t>Inkrafttreten</w:t>
      </w:r>
    </w:p>
    <w:p w14:paraId="05928A3C"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1</w:t>
      </w:r>
      <w:r w:rsidR="00D006DE">
        <w:rPr>
          <w:rFonts w:ascii="Arial" w:hAnsi="Arial" w:cs="Arial"/>
          <w:sz w:val="24"/>
          <w:vertAlign w:val="superscript"/>
          <w:lang w:val="de-CH"/>
        </w:rPr>
        <w:t> </w:t>
      </w:r>
      <w:r w:rsidRPr="00B67A1B">
        <w:rPr>
          <w:rFonts w:ascii="Arial" w:hAnsi="Arial" w:cs="Arial"/>
          <w:sz w:val="24"/>
          <w:lang w:val="de-CH"/>
        </w:rPr>
        <w:t>Diese Gemeindeordnung tritt, nachdem sie von der Gemeindeversammlung beschlossen und vom Volkswirtschaftsdepartement genehmigt worden ist, unter Vorbehalt von Abs. 2</w:t>
      </w:r>
      <w:r>
        <w:rPr>
          <w:rFonts w:ascii="Arial" w:hAnsi="Arial" w:cs="Arial"/>
          <w:sz w:val="24"/>
          <w:lang w:val="de-CH"/>
        </w:rPr>
        <w:t>,</w:t>
      </w:r>
      <w:r w:rsidRPr="00B67A1B">
        <w:rPr>
          <w:rFonts w:ascii="Arial" w:hAnsi="Arial" w:cs="Arial"/>
          <w:sz w:val="24"/>
          <w:lang w:val="de-CH"/>
        </w:rPr>
        <w:t xml:space="preserve"> auf ... in Kraft.</w:t>
      </w:r>
    </w:p>
    <w:p w14:paraId="61CDD046" w14:textId="77777777"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vertAlign w:val="superscript"/>
          <w:lang w:val="de-CH"/>
        </w:rPr>
        <w:t>2</w:t>
      </w:r>
      <w:r>
        <w:rPr>
          <w:rFonts w:ascii="Arial" w:hAnsi="Arial" w:cs="Arial"/>
          <w:sz w:val="24"/>
          <w:vertAlign w:val="superscript"/>
          <w:lang w:val="de-CH"/>
        </w:rPr>
        <w:t xml:space="preserve"> </w:t>
      </w:r>
      <w:r w:rsidRPr="00B67A1B">
        <w:rPr>
          <w:rFonts w:ascii="Arial" w:hAnsi="Arial" w:cs="Arial"/>
          <w:sz w:val="24"/>
          <w:lang w:val="de-CH"/>
        </w:rPr>
        <w:t>Die §§ ... treten erst auf Beginn der Amtsperiode 20</w:t>
      </w:r>
      <w:r>
        <w:rPr>
          <w:rFonts w:ascii="Arial" w:hAnsi="Arial" w:cs="Arial"/>
          <w:sz w:val="24"/>
          <w:lang w:val="de-CH"/>
        </w:rPr>
        <w:t>21</w:t>
      </w:r>
      <w:r w:rsidRPr="00B67A1B">
        <w:rPr>
          <w:rFonts w:ascii="Arial" w:hAnsi="Arial" w:cs="Arial"/>
          <w:sz w:val="24"/>
          <w:lang w:val="de-CH"/>
        </w:rPr>
        <w:t>/</w:t>
      </w:r>
      <w:r>
        <w:rPr>
          <w:rFonts w:ascii="Arial" w:hAnsi="Arial" w:cs="Arial"/>
          <w:sz w:val="24"/>
          <w:lang w:val="de-CH"/>
        </w:rPr>
        <w:t>25</w:t>
      </w:r>
      <w:r w:rsidRPr="00B67A1B">
        <w:rPr>
          <w:rFonts w:ascii="Arial" w:hAnsi="Arial" w:cs="Arial"/>
          <w:sz w:val="24"/>
          <w:lang w:val="de-CH"/>
        </w:rPr>
        <w:t xml:space="preserve"> in Kraft.</w:t>
      </w:r>
    </w:p>
    <w:p w14:paraId="2FBBFB47" w14:textId="77777777" w:rsidR="00F349C3" w:rsidRPr="00B67A1B" w:rsidRDefault="00F349C3" w:rsidP="00F349C3">
      <w:pPr>
        <w:spacing w:line="280" w:lineRule="atLeast"/>
        <w:jc w:val="both"/>
        <w:rPr>
          <w:rFonts w:ascii="Arial" w:hAnsi="Arial" w:cs="Arial"/>
          <w:sz w:val="24"/>
          <w:lang w:val="de-CH"/>
        </w:rPr>
      </w:pPr>
    </w:p>
    <w:p w14:paraId="59A39135" w14:textId="77777777" w:rsidR="00F349C3" w:rsidRDefault="00F349C3" w:rsidP="00F349C3">
      <w:pPr>
        <w:spacing w:line="280" w:lineRule="atLeast"/>
        <w:jc w:val="both"/>
        <w:rPr>
          <w:rFonts w:ascii="Arial" w:hAnsi="Arial" w:cs="Arial"/>
          <w:sz w:val="24"/>
          <w:lang w:val="de-CH"/>
        </w:rPr>
      </w:pPr>
    </w:p>
    <w:p w14:paraId="1BD55F62" w14:textId="77777777" w:rsidR="005B335E" w:rsidRPr="00B67A1B" w:rsidRDefault="005B335E" w:rsidP="00F349C3">
      <w:pPr>
        <w:spacing w:line="280" w:lineRule="atLeast"/>
        <w:jc w:val="both"/>
        <w:rPr>
          <w:rFonts w:ascii="Arial" w:hAnsi="Arial" w:cs="Arial"/>
          <w:sz w:val="24"/>
          <w:lang w:val="de-CH"/>
        </w:rPr>
      </w:pPr>
    </w:p>
    <w:p w14:paraId="730683DB" w14:textId="77777777" w:rsidR="00F349C3" w:rsidRPr="00B67A1B" w:rsidRDefault="00F349C3" w:rsidP="00F349C3">
      <w:pPr>
        <w:spacing w:line="280" w:lineRule="atLeast"/>
        <w:jc w:val="both"/>
        <w:rPr>
          <w:rFonts w:ascii="Arial" w:hAnsi="Arial" w:cs="Arial"/>
          <w:sz w:val="24"/>
          <w:lang w:val="de-CH"/>
        </w:rPr>
      </w:pPr>
    </w:p>
    <w:p w14:paraId="5BFD4E16" w14:textId="77777777" w:rsidR="00F349C3" w:rsidRPr="00B67A1B" w:rsidRDefault="00F349C3" w:rsidP="00F349C3">
      <w:pPr>
        <w:spacing w:line="280" w:lineRule="atLeast"/>
        <w:jc w:val="both"/>
        <w:rPr>
          <w:rFonts w:ascii="Arial" w:hAnsi="Arial" w:cs="Arial"/>
          <w:sz w:val="24"/>
          <w:lang w:val="de-CH"/>
        </w:rPr>
      </w:pPr>
    </w:p>
    <w:p w14:paraId="1FA980A1" w14:textId="3BD139B1" w:rsidR="00F349C3" w:rsidRPr="00B67A1B" w:rsidRDefault="00F349C3" w:rsidP="00F349C3">
      <w:pPr>
        <w:spacing w:line="280" w:lineRule="atLeast"/>
        <w:jc w:val="both"/>
        <w:rPr>
          <w:rFonts w:ascii="Arial" w:hAnsi="Arial" w:cs="Arial"/>
          <w:sz w:val="24"/>
          <w:lang w:val="de-CH"/>
        </w:rPr>
      </w:pPr>
      <w:r w:rsidRPr="00B67A1B">
        <w:rPr>
          <w:rFonts w:ascii="Arial" w:hAnsi="Arial" w:cs="Arial"/>
          <w:sz w:val="24"/>
          <w:lang w:val="de-CH"/>
        </w:rPr>
        <w:t xml:space="preserve">Von der Gemeindeversammlung der Einwohnergemeinde </w:t>
      </w:r>
      <w:proofErr w:type="spellStart"/>
      <w:r w:rsidRPr="00B67A1B">
        <w:rPr>
          <w:rFonts w:ascii="Arial" w:hAnsi="Arial" w:cs="Arial"/>
          <w:sz w:val="24"/>
          <w:lang w:val="de-CH"/>
        </w:rPr>
        <w:t>Musterwil</w:t>
      </w:r>
      <w:proofErr w:type="spellEnd"/>
      <w:r w:rsidRPr="00B67A1B">
        <w:rPr>
          <w:rFonts w:ascii="Arial" w:hAnsi="Arial" w:cs="Arial"/>
          <w:sz w:val="24"/>
          <w:lang w:val="de-CH"/>
        </w:rPr>
        <w:t xml:space="preserve"> beschlossen am ...</w:t>
      </w:r>
    </w:p>
    <w:p w14:paraId="44B863C6" w14:textId="77777777" w:rsidR="00F349C3" w:rsidRPr="00B67A1B" w:rsidRDefault="00F349C3" w:rsidP="00F349C3">
      <w:pPr>
        <w:spacing w:line="280" w:lineRule="atLeast"/>
        <w:jc w:val="both"/>
        <w:rPr>
          <w:rFonts w:ascii="Arial" w:hAnsi="Arial" w:cs="Arial"/>
          <w:sz w:val="24"/>
          <w:lang w:val="de-CH"/>
        </w:rPr>
      </w:pPr>
    </w:p>
    <w:p w14:paraId="70D8811D" w14:textId="77777777" w:rsidR="00F349C3" w:rsidRDefault="00F349C3" w:rsidP="00F349C3">
      <w:pPr>
        <w:spacing w:line="280" w:lineRule="atLeast"/>
        <w:jc w:val="both"/>
        <w:rPr>
          <w:rFonts w:ascii="Arial" w:hAnsi="Arial" w:cs="Arial"/>
          <w:sz w:val="24"/>
          <w:lang w:val="de-CH"/>
        </w:rPr>
      </w:pPr>
    </w:p>
    <w:p w14:paraId="3CDE1BBD" w14:textId="77777777" w:rsidR="000310C3" w:rsidRPr="00B67A1B" w:rsidRDefault="000310C3" w:rsidP="000310C3">
      <w:pPr>
        <w:spacing w:line="280" w:lineRule="atLeast"/>
        <w:jc w:val="both"/>
        <w:rPr>
          <w:rFonts w:ascii="Arial" w:hAnsi="Arial" w:cs="Arial"/>
          <w:sz w:val="24"/>
          <w:lang w:val="de-CH"/>
        </w:rPr>
      </w:pPr>
      <w:r w:rsidRPr="00B67A1B">
        <w:rPr>
          <w:rFonts w:ascii="Arial" w:hAnsi="Arial" w:cs="Arial"/>
          <w:sz w:val="24"/>
          <w:lang w:val="de-CH"/>
        </w:rPr>
        <w:t>Vom Volkswirtschaftsdepartement genehmigt mit Verfügung vom</w:t>
      </w:r>
      <w:r>
        <w:rPr>
          <w:rFonts w:ascii="Arial" w:hAnsi="Arial" w:cs="Arial"/>
          <w:sz w:val="24"/>
          <w:lang w:val="de-CH"/>
        </w:rPr>
        <w:t xml:space="preserve"> </w:t>
      </w:r>
      <w:r w:rsidRPr="00B67A1B">
        <w:rPr>
          <w:rFonts w:ascii="Arial" w:hAnsi="Arial" w:cs="Arial"/>
          <w:sz w:val="24"/>
          <w:lang w:val="de-CH"/>
        </w:rPr>
        <w:t>...</w:t>
      </w:r>
    </w:p>
    <w:p w14:paraId="2FDAF236" w14:textId="77777777" w:rsidR="000310C3" w:rsidRDefault="000310C3" w:rsidP="00F349C3">
      <w:pPr>
        <w:spacing w:line="280" w:lineRule="atLeast"/>
        <w:jc w:val="both"/>
        <w:rPr>
          <w:rFonts w:ascii="Arial" w:hAnsi="Arial" w:cs="Arial"/>
          <w:sz w:val="24"/>
          <w:lang w:val="de-CH"/>
        </w:rPr>
      </w:pPr>
    </w:p>
    <w:p w14:paraId="7D8ABF34" w14:textId="77777777" w:rsidR="000310C3" w:rsidRDefault="000310C3" w:rsidP="00F349C3">
      <w:pPr>
        <w:spacing w:line="280" w:lineRule="atLeast"/>
        <w:jc w:val="both"/>
        <w:rPr>
          <w:rFonts w:ascii="Arial" w:hAnsi="Arial" w:cs="Arial"/>
          <w:sz w:val="24"/>
          <w:lang w:val="de-CH"/>
        </w:rPr>
      </w:pPr>
    </w:p>
    <w:p w14:paraId="4ED639EE" w14:textId="77777777" w:rsidR="000310C3" w:rsidRPr="00B67A1B" w:rsidRDefault="000310C3" w:rsidP="00F349C3">
      <w:pPr>
        <w:spacing w:line="280" w:lineRule="atLeast"/>
        <w:jc w:val="both"/>
        <w:rPr>
          <w:rFonts w:ascii="Arial" w:hAnsi="Arial" w:cs="Arial"/>
          <w:sz w:val="24"/>
          <w:lang w:val="de-CH"/>
        </w:rPr>
      </w:pPr>
    </w:p>
    <w:p w14:paraId="0B794C09" w14:textId="77777777" w:rsidR="00F349C3" w:rsidRPr="00B67A1B" w:rsidRDefault="00036B99" w:rsidP="00F349C3">
      <w:pPr>
        <w:spacing w:line="280" w:lineRule="atLeast"/>
        <w:jc w:val="both"/>
        <w:rPr>
          <w:rFonts w:ascii="Arial" w:hAnsi="Arial" w:cs="Arial"/>
          <w:sz w:val="24"/>
          <w:lang w:val="de-CH"/>
        </w:rPr>
      </w:pPr>
      <w:r>
        <w:rPr>
          <w:rFonts w:ascii="Arial" w:hAnsi="Arial" w:cs="Arial"/>
          <w:sz w:val="24"/>
          <w:lang w:val="de-CH"/>
        </w:rPr>
        <w:t>Gemeindepräsident/in</w:t>
      </w:r>
      <w:r>
        <w:rPr>
          <w:rFonts w:ascii="Arial" w:hAnsi="Arial" w:cs="Arial"/>
          <w:sz w:val="24"/>
          <w:lang w:val="de-CH"/>
        </w:rPr>
        <w:tab/>
      </w:r>
      <w:r>
        <w:rPr>
          <w:rFonts w:ascii="Arial" w:hAnsi="Arial" w:cs="Arial"/>
          <w:sz w:val="24"/>
          <w:lang w:val="de-CH"/>
        </w:rPr>
        <w:tab/>
      </w:r>
      <w:r w:rsidR="00410E63">
        <w:rPr>
          <w:rFonts w:ascii="Arial" w:hAnsi="Arial" w:cs="Arial"/>
          <w:sz w:val="24"/>
          <w:lang w:val="de-CH"/>
        </w:rPr>
        <w:tab/>
      </w:r>
      <w:r w:rsidR="00F349C3" w:rsidRPr="00B67A1B">
        <w:rPr>
          <w:rFonts w:ascii="Arial" w:hAnsi="Arial" w:cs="Arial"/>
          <w:sz w:val="24"/>
          <w:lang w:val="de-CH"/>
        </w:rPr>
        <w:t>Gemeindeschreiber/in</w:t>
      </w:r>
    </w:p>
    <w:sectPr w:rsidR="00F349C3" w:rsidRPr="00B67A1B" w:rsidSect="00904AB8">
      <w:headerReference w:type="even" r:id="rId9"/>
      <w:headerReference w:type="default" r:id="rId10"/>
      <w:footerReference w:type="even" r:id="rId11"/>
      <w:footerReference w:type="default" r:id="rId12"/>
      <w:headerReference w:type="first" r:id="rId13"/>
      <w:footerReference w:type="first" r:id="rId14"/>
      <w:pgSz w:w="11906" w:h="16838" w:code="9"/>
      <w:pgMar w:top="964" w:right="1191" w:bottom="1134"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F9804" w14:textId="77777777" w:rsidR="00F72B9A" w:rsidRPr="00E607DA" w:rsidRDefault="00F72B9A">
      <w:r w:rsidRPr="00E607DA">
        <w:separator/>
      </w:r>
    </w:p>
  </w:endnote>
  <w:endnote w:type="continuationSeparator" w:id="0">
    <w:p w14:paraId="7EF91F51" w14:textId="77777777" w:rsidR="00F72B9A" w:rsidRPr="00E607DA" w:rsidRDefault="00F72B9A">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altName w:val="72"/>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ndale Sans UI">
    <w:altName w:val="Times New Roman"/>
    <w:charset w:val="00"/>
    <w:family w:val="auto"/>
    <w:pitch w:val="variable"/>
  </w:font>
  <w:font w:name="TIMES NEW (W1)">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Calibri"/>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860948"/>
      <w:docPartObj>
        <w:docPartGallery w:val="Page Numbers (Bottom of Page)"/>
        <w:docPartUnique/>
      </w:docPartObj>
    </w:sdtPr>
    <w:sdtEndPr/>
    <w:sdtContent>
      <w:p w14:paraId="714702D3" w14:textId="77777777" w:rsidR="00264ACF" w:rsidRDefault="00264ACF">
        <w:pPr>
          <w:pStyle w:val="Fuzeile"/>
          <w:jc w:val="center"/>
        </w:pPr>
        <w:r>
          <w:fldChar w:fldCharType="begin"/>
        </w:r>
        <w:r>
          <w:instrText>PAGE   \* MERGEFORMAT</w:instrText>
        </w:r>
        <w:r>
          <w:fldChar w:fldCharType="separate"/>
        </w:r>
        <w:r w:rsidRPr="00FC0546">
          <w:rPr>
            <w:noProof/>
          </w:rPr>
          <w:t>2</w:t>
        </w:r>
        <w:r>
          <w:fldChar w:fldCharType="end"/>
        </w:r>
      </w:p>
    </w:sdtContent>
  </w:sdt>
  <w:p w14:paraId="4C445B2D" w14:textId="77777777" w:rsidR="00264ACF" w:rsidRDefault="00264A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914899"/>
      <w:docPartObj>
        <w:docPartGallery w:val="Page Numbers (Bottom of Page)"/>
        <w:docPartUnique/>
      </w:docPartObj>
    </w:sdtPr>
    <w:sdtEndPr>
      <w:rPr>
        <w:rFonts w:ascii="Arial" w:hAnsi="Arial" w:cs="Arial"/>
      </w:rPr>
    </w:sdtEndPr>
    <w:sdtContent>
      <w:p w14:paraId="1A09922D" w14:textId="77777777" w:rsidR="00264ACF" w:rsidRPr="004E04C5" w:rsidRDefault="00264ACF">
        <w:pPr>
          <w:pStyle w:val="Fuzeile"/>
          <w:jc w:val="center"/>
          <w:rPr>
            <w:rFonts w:ascii="Arial" w:hAnsi="Arial" w:cs="Arial"/>
          </w:rPr>
        </w:pPr>
        <w:r w:rsidRPr="004E04C5">
          <w:rPr>
            <w:rFonts w:ascii="Arial" w:hAnsi="Arial" w:cs="Arial"/>
          </w:rPr>
          <w:fldChar w:fldCharType="begin"/>
        </w:r>
        <w:r w:rsidRPr="004E04C5">
          <w:rPr>
            <w:rFonts w:ascii="Arial" w:hAnsi="Arial" w:cs="Arial"/>
          </w:rPr>
          <w:instrText>PAGE   \* MERGEFORMAT</w:instrText>
        </w:r>
        <w:r w:rsidRPr="004E04C5">
          <w:rPr>
            <w:rFonts w:ascii="Arial" w:hAnsi="Arial" w:cs="Arial"/>
          </w:rPr>
          <w:fldChar w:fldCharType="separate"/>
        </w:r>
        <w:r w:rsidR="00486603">
          <w:rPr>
            <w:rFonts w:ascii="Arial" w:hAnsi="Arial" w:cs="Arial"/>
            <w:noProof/>
          </w:rPr>
          <w:t>6</w:t>
        </w:r>
        <w:r w:rsidRPr="004E04C5">
          <w:rPr>
            <w:rFonts w:ascii="Arial" w:hAnsi="Arial" w:cs="Arial"/>
          </w:rPr>
          <w:fldChar w:fldCharType="end"/>
        </w:r>
      </w:p>
    </w:sdtContent>
  </w:sdt>
  <w:p w14:paraId="7C399A17" w14:textId="77777777" w:rsidR="00264ACF" w:rsidRPr="00AD5FC2" w:rsidRDefault="00264ACF">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7CFD" w14:textId="77777777" w:rsidR="00264ACF" w:rsidRPr="00AD5FC2" w:rsidRDefault="00264ACF">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0702B" w14:textId="77777777" w:rsidR="00F72B9A" w:rsidRPr="00E607DA" w:rsidRDefault="00F72B9A">
      <w:r w:rsidRPr="00E607DA">
        <w:separator/>
      </w:r>
    </w:p>
  </w:footnote>
  <w:footnote w:type="continuationSeparator" w:id="0">
    <w:p w14:paraId="3AEB76B6" w14:textId="77777777" w:rsidR="00F72B9A" w:rsidRPr="00E607DA" w:rsidRDefault="00F72B9A">
      <w:r w:rsidRPr="00E607DA">
        <w:continuationSeparator/>
      </w:r>
    </w:p>
  </w:footnote>
  <w:footnote w:id="1">
    <w:p w14:paraId="23C69746" w14:textId="77777777" w:rsidR="00264ACF" w:rsidRPr="00652DAD" w:rsidRDefault="00264ACF" w:rsidP="00FC0546">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2">
    <w:p w14:paraId="14A61A12" w14:textId="77777777" w:rsidR="00264ACF" w:rsidRPr="00652DAD" w:rsidRDefault="00264ACF" w:rsidP="00FC0546">
      <w:pPr>
        <w:spacing w:line="240" w:lineRule="exact"/>
        <w:rPr>
          <w:rFonts w:ascii="Arial" w:hAnsi="Arial" w:cs="Arial"/>
          <w:sz w:val="16"/>
        </w:rPr>
      </w:pPr>
      <w:r w:rsidRPr="00652DAD">
        <w:rPr>
          <w:rStyle w:val="Funotenzeichen"/>
          <w:rFonts w:ascii="Arial" w:hAnsi="Arial" w:cs="Arial"/>
        </w:rPr>
        <w:footnoteRef/>
      </w:r>
      <w:r>
        <w:rPr>
          <w:rFonts w:ascii="Arial" w:hAnsi="Arial" w:cs="Arial"/>
          <w:sz w:val="16"/>
        </w:rPr>
        <w:t xml:space="preserve"> KV; BGS 111.1</w:t>
      </w:r>
    </w:p>
  </w:footnote>
  <w:footnote w:id="3">
    <w:p w14:paraId="4342DC83" w14:textId="77777777" w:rsidR="00264ACF" w:rsidRDefault="00264ACF" w:rsidP="00FC0546">
      <w:pPr>
        <w:spacing w:line="240" w:lineRule="exact"/>
        <w:rPr>
          <w:rFonts w:ascii="ARIAL (W1)" w:hAnsi="ARIAL (W1)"/>
          <w:sz w:val="16"/>
        </w:rPr>
      </w:pPr>
      <w:r w:rsidRPr="00652DAD">
        <w:rPr>
          <w:rStyle w:val="Funotenzeichen"/>
          <w:rFonts w:ascii="Arial" w:hAnsi="Arial" w:cs="Arial"/>
        </w:rPr>
        <w:footnoteRef/>
      </w:r>
      <w:r>
        <w:rPr>
          <w:rFonts w:ascii="Arial" w:hAnsi="Arial" w:cs="Arial"/>
          <w:sz w:val="16"/>
        </w:rPr>
        <w:t xml:space="preserve"> GG; BGS 131.1</w:t>
      </w:r>
    </w:p>
  </w:footnote>
  <w:footnote w:id="4">
    <w:p w14:paraId="77125B5D" w14:textId="77777777" w:rsidR="00264ACF" w:rsidRPr="006B2547" w:rsidRDefault="00264ACF">
      <w:pPr>
        <w:pStyle w:val="Funotentext"/>
        <w:rPr>
          <w:rFonts w:ascii="Arial" w:hAnsi="Arial" w:cs="Arial"/>
          <w:sz w:val="16"/>
        </w:rPr>
      </w:pPr>
      <w:r>
        <w:rPr>
          <w:rStyle w:val="Funotenzeichen"/>
        </w:rPr>
        <w:footnoteRef/>
      </w:r>
      <w:r>
        <w:t xml:space="preserve"> </w:t>
      </w:r>
      <w:r w:rsidRPr="006B2547">
        <w:rPr>
          <w:rFonts w:ascii="Arial" w:hAnsi="Arial" w:cs="Arial"/>
          <w:sz w:val="16"/>
        </w:rPr>
        <w:t>InfoDG; BGS 114.1</w:t>
      </w:r>
    </w:p>
  </w:footnote>
  <w:footnote w:id="5">
    <w:p w14:paraId="034F5484" w14:textId="77777777" w:rsidR="00B165E7" w:rsidRPr="00652DAD" w:rsidRDefault="00B165E7" w:rsidP="00B165E7">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6">
    <w:p w14:paraId="1647ED75" w14:textId="77777777" w:rsidR="00264ACF" w:rsidRPr="00652DAD" w:rsidRDefault="00264ACF" w:rsidP="002B57D1">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E30696">
        <w:rPr>
          <w:rFonts w:ascii="Arial" w:hAnsi="Arial" w:cs="Arial"/>
          <w:sz w:val="16"/>
        </w:rPr>
        <w:t>GG; BGS 131.1</w:t>
      </w:r>
    </w:p>
  </w:footnote>
  <w:footnote w:id="7">
    <w:p w14:paraId="2A75C172" w14:textId="77777777" w:rsidR="000703F0" w:rsidRPr="00652DAD" w:rsidRDefault="000703F0" w:rsidP="000703F0">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Pr>
          <w:rFonts w:ascii="Arial" w:hAnsi="Arial" w:cs="Arial"/>
          <w:sz w:val="16"/>
        </w:rPr>
        <w:t>GG; BGS 131.1</w:t>
      </w:r>
    </w:p>
  </w:footnote>
  <w:footnote w:id="8">
    <w:p w14:paraId="606D5FEB" w14:textId="77777777" w:rsidR="00264ACF" w:rsidRPr="00652DAD" w:rsidRDefault="00264ACF" w:rsidP="002B57D1">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E30696">
        <w:rPr>
          <w:rFonts w:ascii="Arial" w:hAnsi="Arial" w:cs="Arial"/>
          <w:sz w:val="16"/>
        </w:rPr>
        <w:t>GG; BGS 131.1</w:t>
      </w:r>
    </w:p>
  </w:footnote>
  <w:footnote w:id="9">
    <w:p w14:paraId="5F059FF9" w14:textId="77777777" w:rsidR="00264ACF" w:rsidRPr="00261424"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r w:rsidR="00C20764">
        <w:rPr>
          <w:rFonts w:ascii="Arial" w:hAnsi="Arial" w:cs="Arial"/>
          <w:sz w:val="16"/>
        </w:rPr>
        <w:t>GG; BGS 131.1</w:t>
      </w:r>
    </w:p>
  </w:footnote>
  <w:footnote w:id="10">
    <w:p w14:paraId="75D6F8FB" w14:textId="77777777" w:rsidR="00264ACF" w:rsidRPr="00261424"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r w:rsidR="00C20764">
        <w:rPr>
          <w:rFonts w:ascii="Arial" w:hAnsi="Arial" w:cs="Arial"/>
          <w:sz w:val="16"/>
        </w:rPr>
        <w:t>GpR; BGS 113.111</w:t>
      </w:r>
    </w:p>
  </w:footnote>
  <w:footnote w:id="11">
    <w:p w14:paraId="531ABA1B" w14:textId="77777777" w:rsidR="00264ACF" w:rsidRPr="00652DAD" w:rsidRDefault="00264ACF" w:rsidP="00F349C3">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24"/>
        </w:rPr>
        <w:t xml:space="preserve"> </w:t>
      </w:r>
      <w:r w:rsidR="00C01833">
        <w:rPr>
          <w:rFonts w:ascii="Arial" w:hAnsi="Arial" w:cs="Arial"/>
          <w:sz w:val="16"/>
        </w:rPr>
        <w:t>PBG; BGS 711.1</w:t>
      </w:r>
    </w:p>
  </w:footnote>
  <w:footnote w:id="12">
    <w:p w14:paraId="436280A4" w14:textId="77777777" w:rsidR="00264ACF" w:rsidRPr="00877B59" w:rsidRDefault="00264ACF" w:rsidP="00F349C3">
      <w:pPr>
        <w:spacing w:line="240" w:lineRule="exact"/>
        <w:rPr>
          <w:rFonts w:ascii="Arial" w:hAnsi="Arial" w:cs="Arial"/>
          <w:sz w:val="16"/>
          <w:szCs w:val="16"/>
        </w:rPr>
      </w:pPr>
      <w:r w:rsidRPr="00652DAD">
        <w:rPr>
          <w:rStyle w:val="Funotenzeichen"/>
          <w:rFonts w:ascii="Arial" w:hAnsi="Arial" w:cs="Arial"/>
        </w:rPr>
        <w:footnoteRef/>
      </w:r>
      <w:r w:rsidRPr="00652DAD">
        <w:rPr>
          <w:rFonts w:ascii="Arial" w:hAnsi="Arial" w:cs="Arial"/>
          <w:sz w:val="24"/>
        </w:rPr>
        <w:t xml:space="preserve"> </w:t>
      </w:r>
      <w:r w:rsidR="00C01833">
        <w:rPr>
          <w:rFonts w:ascii="Arial" w:hAnsi="Arial" w:cs="Arial"/>
          <w:sz w:val="16"/>
        </w:rPr>
        <w:t>BauV; B</w:t>
      </w:r>
      <w:r w:rsidR="00456E56">
        <w:rPr>
          <w:rFonts w:ascii="Arial" w:hAnsi="Arial" w:cs="Arial"/>
          <w:sz w:val="16"/>
        </w:rPr>
        <w:t>GS 711.61</w:t>
      </w:r>
    </w:p>
  </w:footnote>
  <w:footnote w:id="13">
    <w:p w14:paraId="34EDDD75" w14:textId="77777777" w:rsidR="00264ACF" w:rsidRPr="00652DAD" w:rsidRDefault="00264ACF" w:rsidP="00F349C3">
      <w:pPr>
        <w:spacing w:line="240" w:lineRule="exact"/>
        <w:rPr>
          <w:rFonts w:ascii="Arial" w:hAnsi="Arial" w:cs="Arial"/>
          <w:sz w:val="16"/>
        </w:rPr>
      </w:pPr>
      <w:r w:rsidRPr="00652DAD">
        <w:rPr>
          <w:rStyle w:val="Funotenzeichen"/>
          <w:rFonts w:ascii="Arial" w:hAnsi="Arial" w:cs="Arial"/>
        </w:rPr>
        <w:footnoteRef/>
      </w:r>
      <w:r w:rsidRPr="00652DAD">
        <w:rPr>
          <w:rFonts w:ascii="Arial" w:hAnsi="Arial" w:cs="Arial"/>
          <w:sz w:val="16"/>
        </w:rPr>
        <w:t xml:space="preserve"> </w:t>
      </w:r>
      <w:r w:rsidR="00714EC8">
        <w:rPr>
          <w:rFonts w:ascii="Arial" w:hAnsi="Arial" w:cs="Arial"/>
          <w:sz w:val="16"/>
        </w:rPr>
        <w:t>GG; BGS 131.1</w:t>
      </w:r>
    </w:p>
  </w:footnote>
  <w:footnote w:id="14">
    <w:p w14:paraId="2455AF17" w14:textId="77777777" w:rsidR="00FC4031" w:rsidRPr="00E9157C" w:rsidRDefault="00FC4031">
      <w:pPr>
        <w:pStyle w:val="Funotentext"/>
        <w:rPr>
          <w:rFonts w:ascii="Arial" w:hAnsi="Arial" w:cs="Arial"/>
          <w:sz w:val="16"/>
          <w:lang w:val="de-CH"/>
        </w:rPr>
      </w:pPr>
      <w:r w:rsidRPr="00E9157C">
        <w:rPr>
          <w:rStyle w:val="Funotenzeichen"/>
          <w:rFonts w:ascii="Arial" w:hAnsi="Arial" w:cs="Arial"/>
        </w:rPr>
        <w:footnoteRef/>
      </w:r>
      <w:r w:rsidRPr="00E9157C">
        <w:rPr>
          <w:rFonts w:ascii="Arial" w:hAnsi="Arial" w:cs="Arial"/>
        </w:rPr>
        <w:t xml:space="preserve"> </w:t>
      </w:r>
      <w:r w:rsidRPr="00E9157C">
        <w:rPr>
          <w:rFonts w:ascii="Arial" w:hAnsi="Arial" w:cs="Arial"/>
          <w:sz w:val="16"/>
          <w:lang w:val="de-CH"/>
        </w:rPr>
        <w:t>GG; BGS 131.1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ADE5" w14:textId="77777777" w:rsidR="00264ACF" w:rsidRDefault="00264ACF">
    <w:pPr>
      <w:pStyle w:val="Kopfzeile"/>
    </w:pPr>
  </w:p>
  <w:p w14:paraId="37DF358F" w14:textId="77777777" w:rsidR="00264ACF" w:rsidRDefault="00264ACF">
    <w:pPr>
      <w:pStyle w:val="Kopfzeile"/>
    </w:pPr>
  </w:p>
  <w:p w14:paraId="09168319" w14:textId="77777777" w:rsidR="00264ACF" w:rsidRDefault="00264ACF">
    <w:pPr>
      <w:pStyle w:val="Kopfzeile"/>
    </w:pPr>
  </w:p>
  <w:p w14:paraId="3FB008E2" w14:textId="77777777" w:rsidR="00264ACF" w:rsidRDefault="00264A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1E822" w14:textId="77777777" w:rsidR="00264ACF" w:rsidRPr="00AD5FC2" w:rsidRDefault="00264ACF" w:rsidP="00FC0546">
    <w:pPr>
      <w:pStyle w:val="Kopfzeile"/>
      <w:rPr>
        <w:rFonts w:ascii="Arial" w:hAnsi="Arial" w:cs="Arial"/>
      </w:rPr>
    </w:pPr>
  </w:p>
  <w:p w14:paraId="13435192" w14:textId="77777777" w:rsidR="00264ACF" w:rsidRPr="00AD5FC2" w:rsidRDefault="00264ACF" w:rsidP="00FC0546">
    <w:pPr>
      <w:pStyle w:val="Kopfzeile"/>
      <w:rPr>
        <w:rFonts w:ascii="Arial" w:hAnsi="Arial" w:cs="Arial"/>
      </w:rPr>
    </w:pPr>
  </w:p>
  <w:p w14:paraId="189D1320" w14:textId="77777777" w:rsidR="00264ACF" w:rsidRPr="00AD5FC2" w:rsidRDefault="00264ACF" w:rsidP="00FC0546">
    <w:pPr>
      <w:pStyle w:val="Kopfzeile"/>
      <w:rPr>
        <w:rFonts w:ascii="Arial" w:hAnsi="Arial" w:cs="Arial"/>
      </w:rPr>
    </w:pPr>
  </w:p>
  <w:p w14:paraId="5CF3783B" w14:textId="77777777" w:rsidR="00264ACF" w:rsidRPr="00AD5FC2" w:rsidRDefault="00264ACF" w:rsidP="00FC0546">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A885" w14:textId="77777777" w:rsidR="00264ACF" w:rsidRPr="00A166B8" w:rsidRDefault="00264ACF" w:rsidP="00FC0546">
    <w:pPr>
      <w:tabs>
        <w:tab w:val="left" w:pos="5670"/>
      </w:tabs>
      <w:ind w:right="-200"/>
      <w:jc w:val="right"/>
      <w:rPr>
        <w:rFonts w:ascii="Frutiger 55 Roman" w:hAnsi="Frutiger 55 Roman"/>
        <w:lang w:val="de-CH"/>
      </w:rPr>
    </w:pPr>
    <w:r w:rsidRPr="00A166B8">
      <w:rPr>
        <w:rFonts w:ascii="Frutiger 55 Roman" w:hAnsi="Frutiger 55 Roman"/>
        <w:noProof/>
        <w:lang w:val="de-CH"/>
      </w:rPr>
      <w:drawing>
        <wp:inline distT="0" distB="0" distL="0" distR="0" wp14:anchorId="50041C9E" wp14:editId="48CAB676">
          <wp:extent cx="2133600" cy="200025"/>
          <wp:effectExtent l="0" t="0" r="0" b="9525"/>
          <wp:docPr id="2" name="Grafik 2" descr="Kanton_sw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anton_sw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noFill/>
                  <a:ln>
                    <a:noFill/>
                  </a:ln>
                </pic:spPr>
              </pic:pic>
            </a:graphicData>
          </a:graphic>
        </wp:inline>
      </w:drawing>
    </w:r>
  </w:p>
  <w:p w14:paraId="5366D061" w14:textId="77777777" w:rsidR="00264ACF" w:rsidRPr="00444ABD" w:rsidRDefault="00264ACF" w:rsidP="00FC0546">
    <w:pPr>
      <w:pStyle w:val="AbsenderAmt"/>
      <w:rPr>
        <w:rFonts w:ascii="Frutiger LT Com 55 Roman" w:hAnsi="Frutiger LT Com 55 Roman"/>
      </w:rPr>
    </w:pPr>
    <w:r>
      <w:rPr>
        <w:rFonts w:ascii="Frutiger LT Com 55 Roman" w:hAnsi="Frutiger LT Com 55 Roman"/>
      </w:rPr>
      <w:t>Volkswirtschaftsdepartement</w:t>
    </w:r>
  </w:p>
  <w:p w14:paraId="2A54FFD1" w14:textId="77777777" w:rsidR="00264ACF" w:rsidRDefault="00264ACF" w:rsidP="00FC0546">
    <w:pPr>
      <w:pStyle w:val="AbsenderAbteilung"/>
      <w:spacing w:after="200"/>
    </w:pPr>
    <w:r>
      <w:rPr>
        <w:rFonts w:ascii="Frutiger LT Com 55 Roman" w:hAnsi="Frutiger LT Com 55 Roman"/>
      </w:rPr>
      <w:t>Amt für Gemeinden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2C2D94"/>
    <w:multiLevelType w:val="hybridMultilevel"/>
    <w:tmpl w:val="3684D4F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1487E49"/>
    <w:multiLevelType w:val="hybridMultilevel"/>
    <w:tmpl w:val="39CA88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5"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2DFA0924"/>
    <w:multiLevelType w:val="hybridMultilevel"/>
    <w:tmpl w:val="3684D4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0"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1"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4"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5"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6"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8"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0"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1"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3"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4"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7EE731B4"/>
    <w:multiLevelType w:val="hybridMultilevel"/>
    <w:tmpl w:val="3E60678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16cid:durableId="1126236543">
    <w:abstractNumId w:val="9"/>
  </w:num>
  <w:num w:numId="2" w16cid:durableId="1425028567">
    <w:abstractNumId w:val="7"/>
  </w:num>
  <w:num w:numId="3" w16cid:durableId="684671817">
    <w:abstractNumId w:val="6"/>
  </w:num>
  <w:num w:numId="4" w16cid:durableId="1279095967">
    <w:abstractNumId w:val="5"/>
  </w:num>
  <w:num w:numId="5" w16cid:durableId="192310544">
    <w:abstractNumId w:val="4"/>
  </w:num>
  <w:num w:numId="6" w16cid:durableId="1260722086">
    <w:abstractNumId w:val="8"/>
  </w:num>
  <w:num w:numId="7" w16cid:durableId="2032023503">
    <w:abstractNumId w:val="3"/>
  </w:num>
  <w:num w:numId="8" w16cid:durableId="112941995">
    <w:abstractNumId w:val="2"/>
  </w:num>
  <w:num w:numId="9" w16cid:durableId="269974764">
    <w:abstractNumId w:val="1"/>
  </w:num>
  <w:num w:numId="10" w16cid:durableId="1681735385">
    <w:abstractNumId w:val="0"/>
  </w:num>
  <w:num w:numId="11" w16cid:durableId="2144498746">
    <w:abstractNumId w:val="24"/>
  </w:num>
  <w:num w:numId="12" w16cid:durableId="1075736363">
    <w:abstractNumId w:val="19"/>
  </w:num>
  <w:num w:numId="13" w16cid:durableId="1862819666">
    <w:abstractNumId w:val="14"/>
  </w:num>
  <w:num w:numId="14" w16cid:durableId="182482661">
    <w:abstractNumId w:val="30"/>
  </w:num>
  <w:num w:numId="15" w16cid:durableId="134757227">
    <w:abstractNumId w:val="20"/>
  </w:num>
  <w:num w:numId="16" w16cid:durableId="647395737">
    <w:abstractNumId w:val="16"/>
  </w:num>
  <w:num w:numId="17" w16cid:durableId="1883907084">
    <w:abstractNumId w:val="21"/>
  </w:num>
  <w:num w:numId="18" w16cid:durableId="1271626043">
    <w:abstractNumId w:val="32"/>
  </w:num>
  <w:num w:numId="19" w16cid:durableId="431048151">
    <w:abstractNumId w:val="34"/>
  </w:num>
  <w:num w:numId="20" w16cid:durableId="1544899372">
    <w:abstractNumId w:val="26"/>
  </w:num>
  <w:num w:numId="21" w16cid:durableId="174854390">
    <w:abstractNumId w:val="33"/>
  </w:num>
  <w:num w:numId="22" w16cid:durableId="613169437">
    <w:abstractNumId w:val="31"/>
  </w:num>
  <w:num w:numId="23" w16cid:durableId="309480891">
    <w:abstractNumId w:val="22"/>
  </w:num>
  <w:num w:numId="24" w16cid:durableId="467474553">
    <w:abstractNumId w:val="10"/>
  </w:num>
  <w:num w:numId="25" w16cid:durableId="2137408304">
    <w:abstractNumId w:val="29"/>
  </w:num>
  <w:num w:numId="26" w16cid:durableId="2002848796">
    <w:abstractNumId w:val="15"/>
  </w:num>
  <w:num w:numId="27" w16cid:durableId="1445416064">
    <w:abstractNumId w:val="11"/>
  </w:num>
  <w:num w:numId="28" w16cid:durableId="377515967">
    <w:abstractNumId w:val="28"/>
  </w:num>
  <w:num w:numId="29" w16cid:durableId="110246790">
    <w:abstractNumId w:val="27"/>
  </w:num>
  <w:num w:numId="30" w16cid:durableId="768355578">
    <w:abstractNumId w:val="17"/>
  </w:num>
  <w:num w:numId="31" w16cid:durableId="626857352">
    <w:abstractNumId w:val="36"/>
  </w:num>
  <w:num w:numId="32" w16cid:durableId="1490708302">
    <w:abstractNumId w:val="23"/>
  </w:num>
  <w:num w:numId="33" w16cid:durableId="496918318">
    <w:abstractNumId w:val="25"/>
  </w:num>
  <w:num w:numId="34" w16cid:durableId="1294749355">
    <w:abstractNumId w:val="12"/>
  </w:num>
  <w:num w:numId="35" w16cid:durableId="131943581">
    <w:abstractNumId w:val="13"/>
  </w:num>
  <w:num w:numId="36" w16cid:durableId="1787312787">
    <w:abstractNumId w:val="18"/>
  </w:num>
  <w:num w:numId="37" w16cid:durableId="156829852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removePersonalInformation/>
  <w:removeDateAndTime/>
  <w:proofState w:spelling="clean" w:grammar="clean"/>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A5"/>
    <w:rsid w:val="000130D8"/>
    <w:rsid w:val="00017294"/>
    <w:rsid w:val="000310C3"/>
    <w:rsid w:val="00036B99"/>
    <w:rsid w:val="00052818"/>
    <w:rsid w:val="000703F0"/>
    <w:rsid w:val="000750A4"/>
    <w:rsid w:val="000977DF"/>
    <w:rsid w:val="00097F6D"/>
    <w:rsid w:val="000D08E4"/>
    <w:rsid w:val="000D28E6"/>
    <w:rsid w:val="000D71B0"/>
    <w:rsid w:val="000F072D"/>
    <w:rsid w:val="000F5564"/>
    <w:rsid w:val="000F7C96"/>
    <w:rsid w:val="00104F54"/>
    <w:rsid w:val="00110A74"/>
    <w:rsid w:val="00116ECB"/>
    <w:rsid w:val="00120904"/>
    <w:rsid w:val="001211A8"/>
    <w:rsid w:val="00135363"/>
    <w:rsid w:val="0014409D"/>
    <w:rsid w:val="001743B6"/>
    <w:rsid w:val="00175693"/>
    <w:rsid w:val="0019153E"/>
    <w:rsid w:val="001A5836"/>
    <w:rsid w:val="001B51FA"/>
    <w:rsid w:val="001E3402"/>
    <w:rsid w:val="00202729"/>
    <w:rsid w:val="002239DB"/>
    <w:rsid w:val="002457A1"/>
    <w:rsid w:val="00251854"/>
    <w:rsid w:val="00254BE6"/>
    <w:rsid w:val="00261424"/>
    <w:rsid w:val="00264ACF"/>
    <w:rsid w:val="00272373"/>
    <w:rsid w:val="00274CBD"/>
    <w:rsid w:val="00282BD1"/>
    <w:rsid w:val="0029114C"/>
    <w:rsid w:val="002A0F22"/>
    <w:rsid w:val="002B57D1"/>
    <w:rsid w:val="002C2D73"/>
    <w:rsid w:val="002D24FD"/>
    <w:rsid w:val="002F173E"/>
    <w:rsid w:val="002F7A6D"/>
    <w:rsid w:val="0030168B"/>
    <w:rsid w:val="0033365F"/>
    <w:rsid w:val="00367B34"/>
    <w:rsid w:val="003751FD"/>
    <w:rsid w:val="003B2127"/>
    <w:rsid w:val="003B6B8B"/>
    <w:rsid w:val="003C18AE"/>
    <w:rsid w:val="003C3563"/>
    <w:rsid w:val="003C77D3"/>
    <w:rsid w:val="003F1C03"/>
    <w:rsid w:val="00400F85"/>
    <w:rsid w:val="00410D09"/>
    <w:rsid w:val="00410E63"/>
    <w:rsid w:val="00426A79"/>
    <w:rsid w:val="0042705E"/>
    <w:rsid w:val="00443998"/>
    <w:rsid w:val="00456E56"/>
    <w:rsid w:val="00461F2D"/>
    <w:rsid w:val="004656F5"/>
    <w:rsid w:val="00476D20"/>
    <w:rsid w:val="0048186A"/>
    <w:rsid w:val="00486603"/>
    <w:rsid w:val="004B4A44"/>
    <w:rsid w:val="004B68F2"/>
    <w:rsid w:val="004B77CB"/>
    <w:rsid w:val="004E0024"/>
    <w:rsid w:val="004E04C5"/>
    <w:rsid w:val="00545137"/>
    <w:rsid w:val="005607A1"/>
    <w:rsid w:val="00577CDB"/>
    <w:rsid w:val="00591B0E"/>
    <w:rsid w:val="005939A9"/>
    <w:rsid w:val="00597E30"/>
    <w:rsid w:val="005B2CA2"/>
    <w:rsid w:val="005B335E"/>
    <w:rsid w:val="005D3486"/>
    <w:rsid w:val="005D3B1A"/>
    <w:rsid w:val="005E0E9B"/>
    <w:rsid w:val="00610017"/>
    <w:rsid w:val="00612E8C"/>
    <w:rsid w:val="0062309A"/>
    <w:rsid w:val="00625CA5"/>
    <w:rsid w:val="006437FC"/>
    <w:rsid w:val="006663D5"/>
    <w:rsid w:val="00666CD9"/>
    <w:rsid w:val="006720D9"/>
    <w:rsid w:val="00673C76"/>
    <w:rsid w:val="006B2547"/>
    <w:rsid w:val="006B25F8"/>
    <w:rsid w:val="006B2F1E"/>
    <w:rsid w:val="006C5326"/>
    <w:rsid w:val="006C72AB"/>
    <w:rsid w:val="00701AC9"/>
    <w:rsid w:val="00713420"/>
    <w:rsid w:val="00714962"/>
    <w:rsid w:val="00714EC8"/>
    <w:rsid w:val="0072090D"/>
    <w:rsid w:val="00732F03"/>
    <w:rsid w:val="007521C6"/>
    <w:rsid w:val="007633B5"/>
    <w:rsid w:val="00790DF5"/>
    <w:rsid w:val="00797857"/>
    <w:rsid w:val="007A4C8B"/>
    <w:rsid w:val="007A5315"/>
    <w:rsid w:val="007C034B"/>
    <w:rsid w:val="007D62FF"/>
    <w:rsid w:val="007E34AC"/>
    <w:rsid w:val="007F3665"/>
    <w:rsid w:val="0080302E"/>
    <w:rsid w:val="008053C3"/>
    <w:rsid w:val="0080601B"/>
    <w:rsid w:val="008153E7"/>
    <w:rsid w:val="00823E48"/>
    <w:rsid w:val="0083576C"/>
    <w:rsid w:val="00836AE8"/>
    <w:rsid w:val="00862BCE"/>
    <w:rsid w:val="00867A31"/>
    <w:rsid w:val="0087580D"/>
    <w:rsid w:val="00877B59"/>
    <w:rsid w:val="00895DCD"/>
    <w:rsid w:val="008A509C"/>
    <w:rsid w:val="008C2548"/>
    <w:rsid w:val="008F6C01"/>
    <w:rsid w:val="00904AB8"/>
    <w:rsid w:val="00906041"/>
    <w:rsid w:val="00921247"/>
    <w:rsid w:val="00926539"/>
    <w:rsid w:val="009A3A88"/>
    <w:rsid w:val="009A57D5"/>
    <w:rsid w:val="009B5672"/>
    <w:rsid w:val="009E59D8"/>
    <w:rsid w:val="009F0F7B"/>
    <w:rsid w:val="00A0113E"/>
    <w:rsid w:val="00A46D35"/>
    <w:rsid w:val="00A7018E"/>
    <w:rsid w:val="00A716A6"/>
    <w:rsid w:val="00A71770"/>
    <w:rsid w:val="00A859D6"/>
    <w:rsid w:val="00A90B5C"/>
    <w:rsid w:val="00AA6BDA"/>
    <w:rsid w:val="00AC4383"/>
    <w:rsid w:val="00AC4F8A"/>
    <w:rsid w:val="00AD2B24"/>
    <w:rsid w:val="00AD5FC2"/>
    <w:rsid w:val="00AE0103"/>
    <w:rsid w:val="00AE6218"/>
    <w:rsid w:val="00B165E7"/>
    <w:rsid w:val="00B16997"/>
    <w:rsid w:val="00B17D81"/>
    <w:rsid w:val="00B216CA"/>
    <w:rsid w:val="00B21C1A"/>
    <w:rsid w:val="00B26688"/>
    <w:rsid w:val="00B30579"/>
    <w:rsid w:val="00B31FF5"/>
    <w:rsid w:val="00B45C97"/>
    <w:rsid w:val="00B52AE4"/>
    <w:rsid w:val="00B5309E"/>
    <w:rsid w:val="00B62B81"/>
    <w:rsid w:val="00B7398C"/>
    <w:rsid w:val="00B85261"/>
    <w:rsid w:val="00B90967"/>
    <w:rsid w:val="00B94A8C"/>
    <w:rsid w:val="00BA7B30"/>
    <w:rsid w:val="00BC46FB"/>
    <w:rsid w:val="00BF53DB"/>
    <w:rsid w:val="00BF70EA"/>
    <w:rsid w:val="00C01833"/>
    <w:rsid w:val="00C060E8"/>
    <w:rsid w:val="00C167E8"/>
    <w:rsid w:val="00C20764"/>
    <w:rsid w:val="00C372FC"/>
    <w:rsid w:val="00C4233A"/>
    <w:rsid w:val="00C44E8D"/>
    <w:rsid w:val="00C85349"/>
    <w:rsid w:val="00C9787E"/>
    <w:rsid w:val="00CA442A"/>
    <w:rsid w:val="00CD0109"/>
    <w:rsid w:val="00CD3D77"/>
    <w:rsid w:val="00CE0785"/>
    <w:rsid w:val="00CF7619"/>
    <w:rsid w:val="00CF7943"/>
    <w:rsid w:val="00D006DE"/>
    <w:rsid w:val="00D226A2"/>
    <w:rsid w:val="00D352A5"/>
    <w:rsid w:val="00D556DD"/>
    <w:rsid w:val="00D6759C"/>
    <w:rsid w:val="00D77668"/>
    <w:rsid w:val="00D77D5F"/>
    <w:rsid w:val="00D87864"/>
    <w:rsid w:val="00DA6CEE"/>
    <w:rsid w:val="00DA76B8"/>
    <w:rsid w:val="00DB0BE1"/>
    <w:rsid w:val="00DB6B78"/>
    <w:rsid w:val="00DC4733"/>
    <w:rsid w:val="00E0064F"/>
    <w:rsid w:val="00E30696"/>
    <w:rsid w:val="00E32B90"/>
    <w:rsid w:val="00E4535C"/>
    <w:rsid w:val="00E5073B"/>
    <w:rsid w:val="00E607DA"/>
    <w:rsid w:val="00E6149E"/>
    <w:rsid w:val="00E634F5"/>
    <w:rsid w:val="00E64412"/>
    <w:rsid w:val="00E9157C"/>
    <w:rsid w:val="00E930D7"/>
    <w:rsid w:val="00EA08EB"/>
    <w:rsid w:val="00EA43CF"/>
    <w:rsid w:val="00EC2E68"/>
    <w:rsid w:val="00ED2360"/>
    <w:rsid w:val="00ED4CED"/>
    <w:rsid w:val="00EE33A1"/>
    <w:rsid w:val="00F078CB"/>
    <w:rsid w:val="00F13332"/>
    <w:rsid w:val="00F15681"/>
    <w:rsid w:val="00F25C43"/>
    <w:rsid w:val="00F31716"/>
    <w:rsid w:val="00F348F2"/>
    <w:rsid w:val="00F349C3"/>
    <w:rsid w:val="00F41467"/>
    <w:rsid w:val="00F72B9A"/>
    <w:rsid w:val="00F8530B"/>
    <w:rsid w:val="00FA581E"/>
    <w:rsid w:val="00FB3331"/>
    <w:rsid w:val="00FB5842"/>
    <w:rsid w:val="00FC0546"/>
    <w:rsid w:val="00FC4031"/>
    <w:rsid w:val="00FE26CD"/>
    <w:rsid w:val="00FF061C"/>
    <w:rsid w:val="00FF57DC"/>
    <w:rsid w:val="00FF62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5F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546"/>
    <w:rPr>
      <w:rFonts w:ascii="TIMES NEW (W1)" w:eastAsia="Times New Roman" w:hAnsi="TIMES NEW (W1)"/>
      <w:lang w:val="de-DE"/>
    </w:rPr>
  </w:style>
  <w:style w:type="paragraph" w:styleId="berschrift1">
    <w:name w:val="heading 1"/>
    <w:basedOn w:val="Standard"/>
    <w:next w:val="Standard"/>
    <w:qFormat/>
    <w:pPr>
      <w:keepNext/>
      <w:keepLines/>
      <w:numPr>
        <w:numId w:val="30"/>
      </w:numPr>
      <w:tabs>
        <w:tab w:val="left" w:pos="851"/>
      </w:tabs>
      <w:spacing w:before="400" w:after="80"/>
      <w:outlineLvl w:val="0"/>
    </w:pPr>
    <w:rPr>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rPr>
      <w:rFonts w:eastAsia="Calibri"/>
      <w:szCs w:val="22"/>
      <w:lang w:eastAsia="en-US"/>
    </w:rPr>
  </w:style>
  <w:style w:type="character" w:customStyle="1" w:styleId="KopfzeileZchn">
    <w:name w:val="Kopfzeile Zchn"/>
    <w:basedOn w:val="Absatz-Standardschriftart"/>
  </w:style>
  <w:style w:type="paragraph" w:styleId="Fuzeile">
    <w:name w:val="footer"/>
    <w:basedOn w:val="Standard"/>
    <w:uiPriority w:val="99"/>
    <w:unhideWhenUsed/>
    <w:pPr>
      <w:tabs>
        <w:tab w:val="center" w:pos="4536"/>
        <w:tab w:val="right" w:pos="9072"/>
      </w:tabs>
    </w:pPr>
    <w:rPr>
      <w:rFonts w:eastAsia="Calibri"/>
      <w:szCs w:val="22"/>
      <w:lang w:eastAsia="en-US"/>
    </w:rPr>
  </w:style>
  <w:style w:type="character" w:customStyle="1" w:styleId="FuzeileZchn">
    <w:name w:val="Fußzeile Zchn"/>
    <w:basedOn w:val="Absatz-Standardschriftart"/>
    <w:uiPriority w:val="99"/>
  </w:style>
  <w:style w:type="paragraph" w:styleId="Sprechblasentext">
    <w:name w:val="Balloon Text"/>
    <w:basedOn w:val="Standard"/>
    <w:semiHidden/>
    <w:unhideWhenUsed/>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paragraph" w:customStyle="1" w:styleId="AbsenderAbteilung">
    <w:name w:val="AbsenderAbteilung"/>
    <w:basedOn w:val="Standard"/>
    <w:rsid w:val="00FC0546"/>
    <w:pPr>
      <w:spacing w:line="220" w:lineRule="exact"/>
      <w:ind w:left="454"/>
    </w:pPr>
    <w:rPr>
      <w:rFonts w:ascii="Frutiger 55 Roman" w:hAnsi="Frutiger 55 Roman"/>
      <w:i/>
      <w:sz w:val="18"/>
    </w:rPr>
  </w:style>
  <w:style w:type="paragraph" w:customStyle="1" w:styleId="AbsenderAmt">
    <w:name w:val="AbsenderAmt"/>
    <w:basedOn w:val="Standard"/>
    <w:rsid w:val="00FC0546"/>
    <w:pPr>
      <w:spacing w:line="220" w:lineRule="exact"/>
      <w:ind w:left="454" w:hanging="454"/>
    </w:pPr>
    <w:rPr>
      <w:rFonts w:ascii="Frutiger 55 Roman" w:hAnsi="Frutiger 55 Roman"/>
      <w:b/>
      <w:i/>
      <w:sz w:val="18"/>
    </w:rPr>
  </w:style>
  <w:style w:type="paragraph" w:customStyle="1" w:styleId="Formatvorlage1">
    <w:name w:val="Formatvorlage1"/>
    <w:basedOn w:val="Standard"/>
    <w:link w:val="Formatvorlage1Zchn"/>
    <w:qFormat/>
    <w:rsid w:val="00FC0546"/>
    <w:pPr>
      <w:spacing w:line="360" w:lineRule="exact"/>
      <w:jc w:val="both"/>
    </w:pPr>
    <w:rPr>
      <w:rFonts w:ascii="Arial" w:hAnsi="Arial" w:cs="Arial"/>
      <w:b/>
      <w:sz w:val="32"/>
      <w:szCs w:val="32"/>
      <w:lang w:val="de-CH"/>
    </w:rPr>
  </w:style>
  <w:style w:type="character" w:customStyle="1" w:styleId="Formatvorlage1Zchn">
    <w:name w:val="Formatvorlage1 Zchn"/>
    <w:link w:val="Formatvorlage1"/>
    <w:rsid w:val="00FC0546"/>
    <w:rPr>
      <w:rFonts w:ascii="Arial" w:eastAsia="Times New Roman" w:hAnsi="Arial" w:cs="Arial"/>
      <w:b/>
      <w:sz w:val="32"/>
      <w:szCs w:val="32"/>
    </w:rPr>
  </w:style>
  <w:style w:type="character" w:styleId="Funotenzeichen">
    <w:name w:val="footnote reference"/>
    <w:semiHidden/>
    <w:rsid w:val="00FC0546"/>
    <w:rPr>
      <w:vertAlign w:val="superscript"/>
    </w:rPr>
  </w:style>
  <w:style w:type="paragraph" w:customStyle="1" w:styleId="Formatvorlage2">
    <w:name w:val="Formatvorlage2"/>
    <w:basedOn w:val="Standard"/>
    <w:link w:val="Formatvorlage2Zchn"/>
    <w:qFormat/>
    <w:rsid w:val="00FC0546"/>
    <w:pPr>
      <w:spacing w:line="360" w:lineRule="exact"/>
      <w:jc w:val="both"/>
    </w:pPr>
    <w:rPr>
      <w:rFonts w:ascii="Arial" w:hAnsi="Arial" w:cs="Arial"/>
      <w:b/>
      <w:sz w:val="24"/>
      <w:lang w:val="de-CH"/>
    </w:rPr>
  </w:style>
  <w:style w:type="paragraph" w:customStyle="1" w:styleId="Formatvorlage3">
    <w:name w:val="Formatvorlage3"/>
    <w:basedOn w:val="Standard"/>
    <w:link w:val="Formatvorlage3Zchn"/>
    <w:qFormat/>
    <w:rsid w:val="00FC0546"/>
    <w:pPr>
      <w:spacing w:line="280" w:lineRule="atLeast"/>
      <w:jc w:val="both"/>
    </w:pPr>
    <w:rPr>
      <w:rFonts w:ascii="Arial" w:hAnsi="Arial" w:cs="Arial"/>
      <w:b/>
      <w:sz w:val="24"/>
      <w:lang w:val="de-CH"/>
    </w:rPr>
  </w:style>
  <w:style w:type="character" w:customStyle="1" w:styleId="Formatvorlage2Zchn">
    <w:name w:val="Formatvorlage2 Zchn"/>
    <w:link w:val="Formatvorlage2"/>
    <w:rsid w:val="00FC0546"/>
    <w:rPr>
      <w:rFonts w:ascii="Arial" w:eastAsia="Times New Roman" w:hAnsi="Arial" w:cs="Arial"/>
      <w:b/>
      <w:sz w:val="24"/>
    </w:rPr>
  </w:style>
  <w:style w:type="character" w:customStyle="1" w:styleId="Formatvorlage3Zchn">
    <w:name w:val="Formatvorlage3 Zchn"/>
    <w:link w:val="Formatvorlage3"/>
    <w:rsid w:val="00FC0546"/>
    <w:rPr>
      <w:rFonts w:ascii="Arial" w:eastAsia="Times New Roman" w:hAnsi="Arial" w:cs="Arial"/>
      <w:b/>
      <w:sz w:val="24"/>
    </w:rPr>
  </w:style>
  <w:style w:type="paragraph" w:customStyle="1" w:styleId="ReglementvorlageParagrafen">
    <w:name w:val="Reglementvorlage Paragrafen"/>
    <w:basedOn w:val="Formatvorlage2"/>
    <w:link w:val="ReglementvorlageParagrafenZchn"/>
    <w:autoRedefine/>
    <w:qFormat/>
    <w:rsid w:val="00251854"/>
    <w:pPr>
      <w:tabs>
        <w:tab w:val="left" w:pos="709"/>
      </w:tabs>
      <w:spacing w:line="280" w:lineRule="atLeast"/>
    </w:pPr>
    <w:rPr>
      <w:b w:val="0"/>
      <w:i/>
    </w:rPr>
  </w:style>
  <w:style w:type="character" w:customStyle="1" w:styleId="ReglementvorlageParagrafenZchn">
    <w:name w:val="Reglementvorlage Paragrafen Zchn"/>
    <w:basedOn w:val="Formatvorlage2Zchn"/>
    <w:link w:val="ReglementvorlageParagrafen"/>
    <w:rsid w:val="00251854"/>
    <w:rPr>
      <w:rFonts w:ascii="Arial" w:eastAsia="Times New Roman" w:hAnsi="Arial" w:cs="Arial"/>
      <w:b w:val="0"/>
      <w:i/>
      <w:sz w:val="24"/>
    </w:rPr>
  </w:style>
  <w:style w:type="paragraph" w:styleId="Funotentext">
    <w:name w:val="footnote text"/>
    <w:basedOn w:val="Standard"/>
    <w:link w:val="FunotentextZchn"/>
    <w:uiPriority w:val="99"/>
    <w:semiHidden/>
    <w:unhideWhenUsed/>
    <w:rsid w:val="0014409D"/>
  </w:style>
  <w:style w:type="character" w:customStyle="1" w:styleId="FunotentextZchn">
    <w:name w:val="Fußnotentext Zchn"/>
    <w:basedOn w:val="Absatz-Standardschriftart"/>
    <w:link w:val="Funotentext"/>
    <w:uiPriority w:val="99"/>
    <w:semiHidden/>
    <w:rsid w:val="0014409D"/>
    <w:rPr>
      <w:rFonts w:ascii="TIMES NEW (W1)" w:eastAsia="Times New Roman" w:hAnsi="TIMES NEW (W1)"/>
      <w:lang w:val="de-DE"/>
    </w:rPr>
  </w:style>
  <w:style w:type="character" w:styleId="NichtaufgelsteErwhnung">
    <w:name w:val="Unresolved Mention"/>
    <w:basedOn w:val="Absatz-Standardschriftart"/>
    <w:uiPriority w:val="99"/>
    <w:semiHidden/>
    <w:unhideWhenUsed/>
    <w:rsid w:val="007C034B"/>
    <w:rPr>
      <w:color w:val="605E5C"/>
      <w:shd w:val="clear" w:color="auto" w:fill="E1DFDD"/>
    </w:rPr>
  </w:style>
  <w:style w:type="character" w:styleId="BesuchterLink">
    <w:name w:val="FollowedHyperlink"/>
    <w:basedOn w:val="Absatz-Standardschriftart"/>
    <w:uiPriority w:val="99"/>
    <w:semiHidden/>
    <w:unhideWhenUsed/>
    <w:rsid w:val="007C03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b.so.ch/beschlussnummer/?tx_rrbpublications2_pi1%5Baction%5D=download&amp;tx_rrbpublications2_pi1%5Bcontroller%5D=Document&amp;tx_rrbpublications2_pi1%5Bdocument%5D=63359&amp;tx_rrbpublications2_pi1%5BresolutionNumber%5D=2024%2F1302&amp;cHash=c8565e487e7e5a48bebd4962146b4af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7506-26F3-47C3-B3C0-601C96BB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4151</Words>
  <Characters>26157</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2025-07-31T09:13:00Z</dcterms:created>
  <dcterms:modified xsi:type="dcterms:W3CDTF">2025-07-31T09:22:00Z</dcterms:modified>
</cp:coreProperties>
</file>