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4BB6" w14:textId="77777777" w:rsidR="00885517" w:rsidRPr="00F47D60" w:rsidRDefault="00885517" w:rsidP="00885517">
      <w:pPr>
        <w:tabs>
          <w:tab w:val="left" w:pos="5103"/>
        </w:tabs>
        <w:spacing w:line="259" w:lineRule="auto"/>
        <w:rPr>
          <w:rFonts w:eastAsia="Calibri"/>
          <w:sz w:val="18"/>
          <w:szCs w:val="18"/>
          <w:lang w:eastAsia="en-US"/>
        </w:rPr>
      </w:pPr>
      <w:bookmarkStart w:id="0" w:name="_Toc459099748"/>
      <w:bookmarkStart w:id="1" w:name="_GoBack"/>
      <w:r w:rsidRPr="00F47D60">
        <w:rPr>
          <w:rFonts w:eastAsia="Calibri"/>
          <w:sz w:val="18"/>
          <w:szCs w:val="18"/>
          <w:lang w:eastAsia="en-US"/>
        </w:rPr>
        <w:t>Rechnungsprüfungskommission</w:t>
      </w:r>
    </w:p>
    <w:p w14:paraId="228C8F70"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der Gemeinde Musterwil</w:t>
      </w:r>
    </w:p>
    <w:p w14:paraId="05677B28"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9999 Musterwil</w:t>
      </w:r>
    </w:p>
    <w:p w14:paraId="6DEC5B3C"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ab/>
      </w:r>
    </w:p>
    <w:p w14:paraId="1F75055C" w14:textId="77777777" w:rsidR="00885517" w:rsidRPr="00F47D60" w:rsidRDefault="00BE5C5D" w:rsidP="00885517">
      <w:pPr>
        <w:tabs>
          <w:tab w:val="left" w:pos="5103"/>
        </w:tabs>
        <w:spacing w:line="259" w:lineRule="auto"/>
        <w:rPr>
          <w:rFonts w:eastAsia="Calibri"/>
          <w:sz w:val="18"/>
          <w:szCs w:val="18"/>
          <w:lang w:eastAsia="en-US"/>
        </w:rPr>
      </w:pPr>
      <w:r w:rsidRPr="00F47D60">
        <w:rPr>
          <w:rFonts w:eastAsia="Calibri"/>
          <w:sz w:val="18"/>
          <w:szCs w:val="18"/>
          <w:lang w:eastAsia="en-US"/>
        </w:rPr>
        <w:tab/>
        <w:t>Gemeindeversa</w:t>
      </w:r>
      <w:r w:rsidR="00885517" w:rsidRPr="00F47D60">
        <w:rPr>
          <w:rFonts w:eastAsia="Calibri"/>
          <w:sz w:val="18"/>
          <w:szCs w:val="18"/>
          <w:lang w:eastAsia="en-US"/>
        </w:rPr>
        <w:t xml:space="preserve">mmlung </w:t>
      </w:r>
    </w:p>
    <w:p w14:paraId="675B57F0"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ab/>
        <w:t xml:space="preserve">der </w:t>
      </w:r>
      <w:r w:rsidR="00225F94" w:rsidRPr="00F47D60">
        <w:rPr>
          <w:rFonts w:eastAsia="Calibri"/>
          <w:sz w:val="18"/>
          <w:szCs w:val="18"/>
          <w:lang w:eastAsia="en-US"/>
        </w:rPr>
        <w:t>Gemeinde Musterwil</w:t>
      </w:r>
    </w:p>
    <w:p w14:paraId="364970E6"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ab/>
        <w:t>Musterwil</w:t>
      </w:r>
    </w:p>
    <w:p w14:paraId="3A7CF1CF" w14:textId="77777777" w:rsidR="00885517" w:rsidRPr="00F47D60" w:rsidRDefault="00885517" w:rsidP="00885517">
      <w:pPr>
        <w:tabs>
          <w:tab w:val="left" w:pos="5103"/>
        </w:tabs>
        <w:spacing w:line="259" w:lineRule="auto"/>
        <w:rPr>
          <w:rFonts w:eastAsia="Calibri"/>
          <w:sz w:val="18"/>
          <w:szCs w:val="18"/>
          <w:lang w:eastAsia="en-US"/>
        </w:rPr>
      </w:pPr>
      <w:r w:rsidRPr="00F47D60">
        <w:rPr>
          <w:rFonts w:eastAsia="Calibri"/>
          <w:sz w:val="18"/>
          <w:szCs w:val="18"/>
          <w:lang w:eastAsia="en-US"/>
        </w:rPr>
        <w:tab/>
        <w:t>9999 Musterwil</w:t>
      </w:r>
    </w:p>
    <w:p w14:paraId="66556C43" w14:textId="77777777" w:rsidR="00885517" w:rsidRPr="00F47D60" w:rsidRDefault="00885517" w:rsidP="00885517">
      <w:pPr>
        <w:tabs>
          <w:tab w:val="left" w:pos="5103"/>
        </w:tabs>
        <w:spacing w:line="259" w:lineRule="auto"/>
        <w:rPr>
          <w:rFonts w:eastAsia="Calibri"/>
          <w:sz w:val="18"/>
          <w:szCs w:val="18"/>
          <w:lang w:eastAsia="en-US"/>
        </w:rPr>
      </w:pPr>
    </w:p>
    <w:p w14:paraId="76272CEA" w14:textId="77777777" w:rsidR="00885517" w:rsidRPr="00F47D60" w:rsidRDefault="00885517" w:rsidP="00885517">
      <w:pPr>
        <w:tabs>
          <w:tab w:val="left" w:pos="5103"/>
        </w:tabs>
        <w:spacing w:line="259" w:lineRule="auto"/>
        <w:rPr>
          <w:rFonts w:eastAsia="Calibri"/>
          <w:sz w:val="18"/>
          <w:szCs w:val="18"/>
          <w:lang w:eastAsia="en-US"/>
        </w:rPr>
      </w:pPr>
    </w:p>
    <w:p w14:paraId="57F30065" w14:textId="77777777" w:rsidR="005C7D5E" w:rsidRPr="00F47D60" w:rsidRDefault="005C7D5E" w:rsidP="00885517">
      <w:pPr>
        <w:tabs>
          <w:tab w:val="left" w:pos="5103"/>
        </w:tabs>
        <w:spacing w:line="259" w:lineRule="auto"/>
        <w:rPr>
          <w:rFonts w:eastAsia="Calibri"/>
          <w:sz w:val="18"/>
          <w:szCs w:val="18"/>
          <w:lang w:eastAsia="en-US"/>
        </w:rPr>
      </w:pPr>
    </w:p>
    <w:p w14:paraId="20631868" w14:textId="77777777" w:rsidR="006F7B5F" w:rsidRPr="00F47D60" w:rsidRDefault="006F7B5F" w:rsidP="00885517">
      <w:pPr>
        <w:tabs>
          <w:tab w:val="left" w:pos="5103"/>
        </w:tabs>
        <w:spacing w:line="259" w:lineRule="auto"/>
        <w:rPr>
          <w:rFonts w:eastAsia="Calibri"/>
          <w:sz w:val="18"/>
          <w:szCs w:val="18"/>
          <w:lang w:eastAsia="en-US"/>
        </w:rPr>
      </w:pPr>
    </w:p>
    <w:p w14:paraId="14AC0EF9" w14:textId="77777777" w:rsidR="00885517" w:rsidRPr="00F47D60" w:rsidRDefault="00885517" w:rsidP="00885517">
      <w:pPr>
        <w:tabs>
          <w:tab w:val="left" w:pos="5103"/>
        </w:tabs>
        <w:spacing w:line="259" w:lineRule="auto"/>
        <w:rPr>
          <w:rFonts w:eastAsia="Calibri"/>
          <w:b/>
          <w:sz w:val="18"/>
          <w:szCs w:val="18"/>
          <w:lang w:eastAsia="en-US"/>
        </w:rPr>
      </w:pPr>
      <w:r w:rsidRPr="00F47D60">
        <w:rPr>
          <w:rFonts w:eastAsia="Calibri"/>
          <w:b/>
          <w:sz w:val="18"/>
          <w:szCs w:val="18"/>
          <w:lang w:eastAsia="en-US"/>
        </w:rPr>
        <w:t xml:space="preserve">Bestätigungsbericht </w:t>
      </w:r>
    </w:p>
    <w:p w14:paraId="27C71AFC" w14:textId="77777777" w:rsidR="00885517" w:rsidRPr="00F47D60" w:rsidRDefault="00885517" w:rsidP="00885517">
      <w:pPr>
        <w:tabs>
          <w:tab w:val="left" w:pos="5103"/>
        </w:tabs>
        <w:spacing w:line="259" w:lineRule="auto"/>
        <w:rPr>
          <w:rFonts w:eastAsia="Calibri"/>
          <w:b/>
          <w:sz w:val="18"/>
          <w:szCs w:val="18"/>
          <w:lang w:eastAsia="en-US"/>
        </w:rPr>
      </w:pPr>
      <w:r w:rsidRPr="00F47D60">
        <w:rPr>
          <w:rFonts w:eastAsia="Calibri"/>
          <w:b/>
          <w:sz w:val="18"/>
          <w:szCs w:val="18"/>
          <w:lang w:eastAsia="en-US"/>
        </w:rPr>
        <w:t>der Rechnungsprüfungsko</w:t>
      </w:r>
      <w:r w:rsidR="00287BAF" w:rsidRPr="00F47D60">
        <w:rPr>
          <w:rFonts w:eastAsia="Calibri"/>
          <w:b/>
          <w:sz w:val="18"/>
          <w:szCs w:val="18"/>
          <w:lang w:eastAsia="en-US"/>
        </w:rPr>
        <w:t>mmission zur Jahresrechnung 20</w:t>
      </w:r>
      <w:r w:rsidR="00225F94" w:rsidRPr="00F47D60">
        <w:rPr>
          <w:rFonts w:eastAsia="Calibri"/>
          <w:b/>
          <w:sz w:val="18"/>
          <w:szCs w:val="18"/>
          <w:lang w:eastAsia="en-US"/>
        </w:rPr>
        <w:t>2x</w:t>
      </w:r>
    </w:p>
    <w:p w14:paraId="1C62F5B0" w14:textId="77777777" w:rsidR="00885517" w:rsidRPr="00F47D60" w:rsidRDefault="00885517" w:rsidP="00885517">
      <w:pPr>
        <w:tabs>
          <w:tab w:val="left" w:pos="5103"/>
        </w:tabs>
        <w:spacing w:line="259" w:lineRule="auto"/>
        <w:rPr>
          <w:rFonts w:eastAsia="Calibri"/>
          <w:sz w:val="18"/>
          <w:szCs w:val="18"/>
          <w:lang w:eastAsia="en-US"/>
        </w:rPr>
      </w:pPr>
    </w:p>
    <w:p w14:paraId="1B7826FF" w14:textId="32728A86" w:rsidR="00885517" w:rsidRPr="00F47D60" w:rsidRDefault="00885517" w:rsidP="00885517">
      <w:pPr>
        <w:spacing w:line="259" w:lineRule="auto"/>
        <w:jc w:val="both"/>
        <w:rPr>
          <w:sz w:val="18"/>
          <w:szCs w:val="18"/>
        </w:rPr>
      </w:pPr>
      <w:r w:rsidRPr="00F47D60">
        <w:rPr>
          <w:rFonts w:eastAsia="Calibri"/>
          <w:sz w:val="18"/>
          <w:szCs w:val="18"/>
          <w:lang w:eastAsia="en-US"/>
        </w:rPr>
        <w:t xml:space="preserve">Als Rechnungsprüfungskommission der </w:t>
      </w:r>
      <w:r w:rsidR="00225F94" w:rsidRPr="00F47D60">
        <w:rPr>
          <w:rFonts w:eastAsia="Calibri"/>
          <w:sz w:val="18"/>
          <w:szCs w:val="18"/>
          <w:lang w:eastAsia="en-US"/>
        </w:rPr>
        <w:t xml:space="preserve">Gemeinde </w:t>
      </w:r>
      <w:r w:rsidRPr="00F47D60">
        <w:rPr>
          <w:rFonts w:eastAsia="Calibri"/>
          <w:sz w:val="18"/>
          <w:szCs w:val="18"/>
          <w:lang w:eastAsia="en-US"/>
        </w:rPr>
        <w:t>Musterwil haben wir die per 31.12.20</w:t>
      </w:r>
      <w:r w:rsidR="00225F94" w:rsidRPr="00F47D60">
        <w:rPr>
          <w:rFonts w:eastAsia="Calibri"/>
          <w:sz w:val="18"/>
          <w:szCs w:val="18"/>
          <w:lang w:eastAsia="en-US"/>
        </w:rPr>
        <w:t>2x</w:t>
      </w:r>
      <w:r w:rsidRPr="00F47D60">
        <w:rPr>
          <w:rFonts w:eastAsia="Calibri"/>
          <w:sz w:val="18"/>
          <w:szCs w:val="18"/>
          <w:lang w:eastAsia="en-US"/>
        </w:rPr>
        <w:t xml:space="preserve"> a</w:t>
      </w:r>
      <w:r w:rsidR="00BC0FCA" w:rsidRPr="00F47D60">
        <w:rPr>
          <w:rFonts w:eastAsia="Calibri"/>
          <w:sz w:val="18"/>
          <w:szCs w:val="18"/>
          <w:lang w:eastAsia="en-US"/>
        </w:rPr>
        <w:t>bgeschlossene Jahresrechnung 202</w:t>
      </w:r>
      <w:r w:rsidRPr="00F47D60">
        <w:rPr>
          <w:rFonts w:eastAsia="Calibri"/>
          <w:sz w:val="18"/>
          <w:szCs w:val="18"/>
          <w:lang w:eastAsia="en-US"/>
        </w:rPr>
        <w:t>x, bestehend aus Bilanz, Erfolgsrechnung, Investitionsrechnun</w:t>
      </w:r>
      <w:r w:rsidR="00D3093F" w:rsidRPr="00F47D60">
        <w:rPr>
          <w:rFonts w:eastAsia="Calibri"/>
          <w:sz w:val="18"/>
          <w:szCs w:val="18"/>
          <w:lang w:eastAsia="en-US"/>
        </w:rPr>
        <w:t>g, Geldflussrechnung und Anhang</w:t>
      </w:r>
      <w:r w:rsidRPr="00F47D60">
        <w:rPr>
          <w:rFonts w:eastAsia="Calibri"/>
          <w:sz w:val="18"/>
          <w:szCs w:val="18"/>
          <w:lang w:eastAsia="en-US"/>
        </w:rPr>
        <w:t xml:space="preserve"> im Sinne der kantonalen Gesetzgebung nach § 156 Gemein</w:t>
      </w:r>
      <w:r w:rsidR="00D3093F" w:rsidRPr="00F47D60">
        <w:rPr>
          <w:rFonts w:eastAsia="Calibri"/>
          <w:sz w:val="18"/>
          <w:szCs w:val="18"/>
          <w:lang w:eastAsia="en-US"/>
        </w:rPr>
        <w:t>degesetz (GG)</w:t>
      </w:r>
      <w:r w:rsidRPr="00F47D60">
        <w:rPr>
          <w:rFonts w:eastAsia="Calibri"/>
          <w:sz w:val="18"/>
          <w:szCs w:val="18"/>
          <w:lang w:eastAsia="en-US"/>
        </w:rPr>
        <w:t xml:space="preserve"> geprüft</w:t>
      </w:r>
    </w:p>
    <w:p w14:paraId="6B7CD81B" w14:textId="77777777" w:rsidR="00885517" w:rsidRPr="00F47D60" w:rsidRDefault="00885517" w:rsidP="00885517">
      <w:pPr>
        <w:tabs>
          <w:tab w:val="left" w:pos="5103"/>
        </w:tabs>
        <w:spacing w:line="259" w:lineRule="auto"/>
        <w:jc w:val="both"/>
        <w:rPr>
          <w:rFonts w:eastAsia="Calibri"/>
          <w:sz w:val="18"/>
          <w:szCs w:val="18"/>
          <w:lang w:eastAsia="en-US"/>
        </w:rPr>
      </w:pPr>
    </w:p>
    <w:p w14:paraId="2F7B6AFC" w14:textId="77777777" w:rsidR="00885517" w:rsidRPr="00F47D60" w:rsidRDefault="00885517" w:rsidP="00885517">
      <w:pPr>
        <w:tabs>
          <w:tab w:val="left" w:pos="5103"/>
        </w:tabs>
        <w:spacing w:line="259" w:lineRule="auto"/>
        <w:jc w:val="both"/>
        <w:rPr>
          <w:rFonts w:eastAsia="Calibri"/>
          <w:sz w:val="18"/>
          <w:szCs w:val="18"/>
          <w:lang w:eastAsia="en-US"/>
        </w:rPr>
      </w:pPr>
      <w:r w:rsidRPr="00F47D60">
        <w:rPr>
          <w:rFonts w:eastAsia="Calibri"/>
          <w:sz w:val="18"/>
          <w:szCs w:val="18"/>
          <w:lang w:eastAsia="en-US"/>
        </w:rPr>
        <w:t>Der Gemeinderat ist für die Aufstellung der Jahresrechnung in Übereinstimmung mit den kantonalen und kommunalen Vorschriften verantwortlich. Diese Verantwortung beinhaltet die Ausgestaltung und Umsetzung des internen Kontrollsystems (IKS) sowie die Einhaltung des Rechnungslegungsmodells nach den Vorgaben des zuständigen Departements.</w:t>
      </w:r>
    </w:p>
    <w:p w14:paraId="2CC42408" w14:textId="77777777" w:rsidR="00885517" w:rsidRPr="00F47D60" w:rsidRDefault="00885517" w:rsidP="00B92978">
      <w:pPr>
        <w:tabs>
          <w:tab w:val="left" w:pos="5103"/>
        </w:tabs>
        <w:spacing w:line="259" w:lineRule="auto"/>
        <w:jc w:val="both"/>
        <w:rPr>
          <w:rFonts w:eastAsia="Calibri"/>
          <w:sz w:val="18"/>
          <w:szCs w:val="18"/>
          <w:lang w:eastAsia="en-US"/>
        </w:rPr>
      </w:pPr>
    </w:p>
    <w:p w14:paraId="7BA7229D" w14:textId="77777777"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Unsere Verantwortung ist es, aufgrund unserer Prüfung ein Prüfungsurteil über die Jahresrechnung ab</w:t>
      </w:r>
      <w:r w:rsidR="000B226E" w:rsidRPr="00F47D60">
        <w:rPr>
          <w:rFonts w:eastAsia="Calibri"/>
          <w:sz w:val="18"/>
          <w:szCs w:val="18"/>
          <w:lang w:eastAsia="en-US"/>
        </w:rPr>
        <w:t>zuge</w:t>
      </w:r>
      <w:r w:rsidRPr="00F47D60">
        <w:rPr>
          <w:rFonts w:eastAsia="Calibri"/>
          <w:sz w:val="18"/>
          <w:szCs w:val="18"/>
          <w:lang w:eastAsia="en-US"/>
        </w:rPr>
        <w:t xml:space="preserve">ben. Die Prüfung beinhaltet die Durchführung von Prüfungshandlungen zur Erlangung der Sicherheit, dass die Jahresrechnung frei von falschen Angaben als Folge von Verstössen oder Irrtümern ist. Die Auswahl der Prüfungshandlungen liegt im Ermessen des Prüfers. </w:t>
      </w:r>
      <w:r w:rsidR="00613305" w:rsidRPr="00F47D60">
        <w:rPr>
          <w:rFonts w:eastAsia="Calibri"/>
          <w:sz w:val="18"/>
          <w:szCs w:val="18"/>
          <w:lang w:eastAsia="en-US"/>
        </w:rPr>
        <w:t xml:space="preserve">Dies schliesst eine Beurteilung der Risiken wesentlicher falscher Angaben in der Jahresrechnung als Folge von Verstössen oder 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 </w:t>
      </w:r>
      <w:r w:rsidRPr="00F47D60">
        <w:rPr>
          <w:rFonts w:eastAsia="Calibri"/>
          <w:sz w:val="18"/>
          <w:szCs w:val="18"/>
          <w:lang w:eastAsia="en-US"/>
        </w:rPr>
        <w:t>Die Prüfung umfasst zudem die Beurteilung der Angemessenheit der</w:t>
      </w:r>
      <w:r w:rsidR="00BE5C5D" w:rsidRPr="00F47D60">
        <w:rPr>
          <w:rFonts w:eastAsia="Calibri"/>
          <w:sz w:val="18"/>
          <w:szCs w:val="18"/>
          <w:lang w:eastAsia="en-US"/>
        </w:rPr>
        <w:t xml:space="preserve"> angewandten Rechnungslegungsme</w:t>
      </w:r>
      <w:r w:rsidRPr="00F47D60">
        <w:rPr>
          <w:rFonts w:eastAsia="Calibri"/>
          <w:sz w:val="18"/>
          <w:szCs w:val="18"/>
          <w:lang w:eastAsia="en-US"/>
        </w:rPr>
        <w:t xml:space="preserv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14:paraId="55E7EDD3" w14:textId="77777777" w:rsidR="00B92978" w:rsidRPr="00F47D60" w:rsidRDefault="00B92978" w:rsidP="00B92978">
      <w:pPr>
        <w:tabs>
          <w:tab w:val="left" w:pos="5103"/>
        </w:tabs>
        <w:spacing w:line="259" w:lineRule="auto"/>
        <w:jc w:val="both"/>
        <w:rPr>
          <w:rFonts w:eastAsia="Calibri"/>
          <w:sz w:val="18"/>
          <w:szCs w:val="18"/>
          <w:lang w:eastAsia="en-US"/>
        </w:rPr>
      </w:pPr>
    </w:p>
    <w:p w14:paraId="3D9B9D2E" w14:textId="77777777"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Nach unserer Beurteilung entspricht die Jahresrechnung für das am Bilanzstichtag 31.12.20</w:t>
      </w:r>
      <w:r w:rsidR="00225F94" w:rsidRPr="00F47D60">
        <w:rPr>
          <w:rFonts w:eastAsia="Calibri"/>
          <w:sz w:val="18"/>
          <w:szCs w:val="18"/>
          <w:lang w:eastAsia="en-US"/>
        </w:rPr>
        <w:t>2x</w:t>
      </w:r>
      <w:r w:rsidRPr="00F47D60">
        <w:rPr>
          <w:rFonts w:eastAsia="Calibri"/>
          <w:sz w:val="18"/>
          <w:szCs w:val="18"/>
          <w:lang w:eastAsia="en-US"/>
        </w:rPr>
        <w:t xml:space="preserve"> abgeschlossene Rechnungsjahr 20</w:t>
      </w:r>
      <w:r w:rsidR="00225F94" w:rsidRPr="00F47D60">
        <w:rPr>
          <w:rFonts w:eastAsia="Calibri"/>
          <w:sz w:val="18"/>
          <w:szCs w:val="18"/>
          <w:lang w:eastAsia="en-US"/>
        </w:rPr>
        <w:t>2x</w:t>
      </w:r>
      <w:r w:rsidRPr="00F47D60">
        <w:rPr>
          <w:rFonts w:eastAsia="Calibri"/>
          <w:sz w:val="18"/>
          <w:szCs w:val="18"/>
          <w:lang w:eastAsia="en-US"/>
        </w:rPr>
        <w:t xml:space="preserve"> in wesentlichen Teilen nicht den kantonalen und kommunalen Vorschriften:</w:t>
      </w:r>
    </w:p>
    <w:p w14:paraId="15E9CC46" w14:textId="77777777" w:rsidR="00B92978" w:rsidRPr="00F47D60" w:rsidRDefault="00B92978" w:rsidP="00B92978">
      <w:pPr>
        <w:tabs>
          <w:tab w:val="left" w:pos="5103"/>
        </w:tabs>
        <w:spacing w:line="259" w:lineRule="auto"/>
        <w:jc w:val="both"/>
        <w:rPr>
          <w:rFonts w:eastAsia="Calibri"/>
          <w:sz w:val="18"/>
          <w:szCs w:val="18"/>
          <w:lang w:eastAsia="en-US"/>
        </w:rPr>
      </w:pPr>
    </w:p>
    <w:p w14:paraId="454E55BF" w14:textId="5D0F940A" w:rsidR="00B92978" w:rsidRPr="00F47D60" w:rsidRDefault="005A7F40" w:rsidP="00C845B0">
      <w:pPr>
        <w:numPr>
          <w:ilvl w:val="0"/>
          <w:numId w:val="6"/>
        </w:numPr>
        <w:spacing w:line="259" w:lineRule="auto"/>
        <w:rPr>
          <w:rFonts w:eastAsia="Calibri"/>
          <w:i/>
          <w:sz w:val="18"/>
          <w:szCs w:val="18"/>
          <w:lang w:eastAsia="en-US"/>
        </w:rPr>
      </w:pPr>
      <w:r w:rsidRPr="00F47D60">
        <w:rPr>
          <w:rFonts w:eastAsia="Calibri"/>
          <w:i/>
          <w:sz w:val="18"/>
          <w:szCs w:val="18"/>
          <w:lang w:eastAsia="en-US"/>
        </w:rPr>
        <w:t>…</w:t>
      </w:r>
    </w:p>
    <w:p w14:paraId="693C62B1" w14:textId="77777777" w:rsidR="00B92978" w:rsidRPr="00F47D60" w:rsidRDefault="00B92978" w:rsidP="00B92978">
      <w:pPr>
        <w:spacing w:line="259" w:lineRule="auto"/>
        <w:rPr>
          <w:rFonts w:eastAsia="Calibri"/>
          <w:i/>
          <w:sz w:val="18"/>
          <w:szCs w:val="18"/>
          <w:lang w:eastAsia="en-US"/>
        </w:rPr>
      </w:pPr>
    </w:p>
    <w:p w14:paraId="4CA30621" w14:textId="13445466" w:rsidR="00B92978" w:rsidRPr="00F47D60" w:rsidRDefault="005A7F40" w:rsidP="00C845B0">
      <w:pPr>
        <w:numPr>
          <w:ilvl w:val="0"/>
          <w:numId w:val="6"/>
        </w:numPr>
        <w:spacing w:line="259" w:lineRule="auto"/>
        <w:rPr>
          <w:rFonts w:eastAsia="Calibri"/>
          <w:i/>
          <w:sz w:val="18"/>
          <w:szCs w:val="18"/>
          <w:lang w:eastAsia="en-US"/>
        </w:rPr>
      </w:pPr>
      <w:r w:rsidRPr="00F47D60">
        <w:rPr>
          <w:rFonts w:eastAsia="Calibri"/>
          <w:i/>
          <w:sz w:val="18"/>
          <w:szCs w:val="18"/>
          <w:lang w:eastAsia="en-US"/>
        </w:rPr>
        <w:t>…</w:t>
      </w:r>
    </w:p>
    <w:p w14:paraId="252EF40F" w14:textId="77777777" w:rsidR="00B92978" w:rsidRPr="00F47D60" w:rsidRDefault="00B92978" w:rsidP="00B92978">
      <w:pPr>
        <w:tabs>
          <w:tab w:val="left" w:pos="5103"/>
        </w:tabs>
        <w:spacing w:line="259" w:lineRule="auto"/>
        <w:jc w:val="both"/>
        <w:rPr>
          <w:rFonts w:eastAsia="Calibri"/>
          <w:sz w:val="18"/>
          <w:szCs w:val="18"/>
          <w:lang w:eastAsia="en-US"/>
        </w:rPr>
      </w:pPr>
    </w:p>
    <w:p w14:paraId="1555B5A6" w14:textId="77777777"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Wir bestätigen, dass unsere Rechnungsprüfungskommission die gesetzlich verlangte Befähigung durch mindestens eine Person</w:t>
      </w:r>
      <w:r w:rsidR="00084347" w:rsidRPr="00F47D60">
        <w:rPr>
          <w:rFonts w:eastAsia="Calibri"/>
          <w:sz w:val="18"/>
          <w:szCs w:val="18"/>
          <w:lang w:eastAsia="en-US"/>
        </w:rPr>
        <w:t xml:space="preserve"> erfüllt</w:t>
      </w:r>
      <w:r w:rsidRPr="00F47D60">
        <w:rPr>
          <w:rFonts w:eastAsia="Calibri"/>
          <w:sz w:val="18"/>
          <w:szCs w:val="18"/>
          <w:lang w:eastAsia="en-US"/>
        </w:rPr>
        <w:t>. Die Bestimmungen über die Unvereinbarkeit der Amtsausübung</w:t>
      </w:r>
      <w:r w:rsidR="00AA1B9E" w:rsidRPr="00F47D60">
        <w:rPr>
          <w:rFonts w:eastAsia="Calibri"/>
          <w:sz w:val="18"/>
          <w:szCs w:val="18"/>
          <w:lang w:eastAsia="en-US"/>
        </w:rPr>
        <w:t xml:space="preserve"> </w:t>
      </w:r>
      <w:r w:rsidRPr="00F47D60">
        <w:rPr>
          <w:rFonts w:eastAsia="Calibri"/>
          <w:sz w:val="18"/>
          <w:szCs w:val="18"/>
          <w:lang w:eastAsia="en-US"/>
        </w:rPr>
        <w:t>sind eingehalten.</w:t>
      </w:r>
    </w:p>
    <w:p w14:paraId="14265EC0" w14:textId="77777777" w:rsidR="00B92978" w:rsidRPr="00F47D60" w:rsidRDefault="00B92978" w:rsidP="00B92978">
      <w:pPr>
        <w:tabs>
          <w:tab w:val="left" w:pos="5103"/>
        </w:tabs>
        <w:spacing w:line="259" w:lineRule="auto"/>
        <w:jc w:val="both"/>
        <w:rPr>
          <w:rFonts w:eastAsia="Calibri"/>
          <w:sz w:val="18"/>
          <w:szCs w:val="18"/>
          <w:lang w:eastAsia="en-US"/>
        </w:rPr>
      </w:pPr>
    </w:p>
    <w:p w14:paraId="1F0D9D21" w14:textId="7D291964"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Aufgrund unserer Feststellungen, welche eine wesentliche Falschdarstellung des Vermögensausweises darstellt (10 % der Bilanzsumme)</w:t>
      </w:r>
      <w:r w:rsidR="002E615C" w:rsidRPr="00F47D60">
        <w:rPr>
          <w:rFonts w:eastAsia="Calibri"/>
          <w:sz w:val="18"/>
          <w:szCs w:val="18"/>
          <w:lang w:eastAsia="en-US"/>
        </w:rPr>
        <w:t>,</w:t>
      </w:r>
      <w:r w:rsidRPr="00F47D60">
        <w:rPr>
          <w:rFonts w:eastAsia="Calibri"/>
          <w:sz w:val="18"/>
          <w:szCs w:val="18"/>
          <w:lang w:eastAsia="en-US"/>
        </w:rPr>
        <w:t xml:space="preserve"> </w:t>
      </w:r>
      <w:r w:rsidR="002E615C" w:rsidRPr="00F47D60">
        <w:rPr>
          <w:rFonts w:eastAsia="Calibri"/>
          <w:sz w:val="18"/>
          <w:szCs w:val="18"/>
          <w:lang w:eastAsia="en-US"/>
        </w:rPr>
        <w:t>beantragen</w:t>
      </w:r>
      <w:r w:rsidRPr="00F47D60">
        <w:rPr>
          <w:rFonts w:eastAsia="Calibri"/>
          <w:sz w:val="18"/>
          <w:szCs w:val="18"/>
          <w:lang w:eastAsia="en-US"/>
        </w:rPr>
        <w:t xml:space="preserve"> wir die Zurückweisung der Jahresrechnung 20</w:t>
      </w:r>
      <w:r w:rsidR="00225F94" w:rsidRPr="00F47D60">
        <w:rPr>
          <w:rFonts w:eastAsia="Calibri"/>
          <w:sz w:val="18"/>
          <w:szCs w:val="18"/>
          <w:lang w:eastAsia="en-US"/>
        </w:rPr>
        <w:t>2x</w:t>
      </w:r>
      <w:r w:rsidR="00EC41BA" w:rsidRPr="00F47D60">
        <w:rPr>
          <w:rFonts w:eastAsia="Calibri"/>
          <w:sz w:val="18"/>
          <w:szCs w:val="18"/>
          <w:lang w:eastAsia="en-US"/>
        </w:rPr>
        <w:t>.</w:t>
      </w:r>
    </w:p>
    <w:p w14:paraId="6851C95C" w14:textId="77777777" w:rsidR="00B92978" w:rsidRPr="00F47D60" w:rsidRDefault="00B92978" w:rsidP="00B92978">
      <w:pPr>
        <w:tabs>
          <w:tab w:val="left" w:pos="5103"/>
        </w:tabs>
        <w:spacing w:line="259" w:lineRule="auto"/>
        <w:jc w:val="both"/>
        <w:rPr>
          <w:rFonts w:eastAsia="Calibri"/>
          <w:sz w:val="18"/>
          <w:szCs w:val="18"/>
          <w:lang w:eastAsia="en-US"/>
        </w:rPr>
      </w:pPr>
    </w:p>
    <w:p w14:paraId="24A6CE7A" w14:textId="77777777"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 xml:space="preserve">Musterwil, </w:t>
      </w:r>
      <w:r w:rsidR="00084347" w:rsidRPr="00F47D60">
        <w:rPr>
          <w:rFonts w:eastAsia="Calibri"/>
          <w:sz w:val="18"/>
          <w:szCs w:val="18"/>
          <w:lang w:eastAsia="en-US"/>
        </w:rPr>
        <w:t>TT.MM.JJJJ</w:t>
      </w:r>
    </w:p>
    <w:p w14:paraId="2E4BE20F" w14:textId="77777777" w:rsidR="00AA1B9E" w:rsidRPr="00F47D60" w:rsidRDefault="00AA1B9E" w:rsidP="00B92978">
      <w:pPr>
        <w:tabs>
          <w:tab w:val="left" w:pos="5103"/>
        </w:tabs>
        <w:spacing w:line="259" w:lineRule="auto"/>
        <w:jc w:val="both"/>
        <w:rPr>
          <w:rFonts w:eastAsia="Calibri"/>
          <w:sz w:val="18"/>
          <w:szCs w:val="18"/>
          <w:lang w:eastAsia="en-US"/>
        </w:rPr>
      </w:pPr>
    </w:p>
    <w:p w14:paraId="302C14B8" w14:textId="77777777" w:rsidR="00B92978" w:rsidRPr="00F47D60" w:rsidRDefault="00B92978" w:rsidP="00B92978">
      <w:pPr>
        <w:tabs>
          <w:tab w:val="left" w:pos="5103"/>
        </w:tabs>
        <w:spacing w:line="259" w:lineRule="auto"/>
        <w:jc w:val="both"/>
        <w:rPr>
          <w:rFonts w:eastAsia="Calibri"/>
          <w:sz w:val="18"/>
          <w:szCs w:val="18"/>
          <w:lang w:eastAsia="en-US"/>
        </w:rPr>
      </w:pPr>
    </w:p>
    <w:p w14:paraId="2623A452" w14:textId="77777777" w:rsidR="00B92978" w:rsidRPr="00F47D60" w:rsidRDefault="00B92978" w:rsidP="00B92978">
      <w:pPr>
        <w:tabs>
          <w:tab w:val="left" w:pos="5103"/>
        </w:tabs>
        <w:spacing w:line="259" w:lineRule="auto"/>
        <w:jc w:val="both"/>
        <w:rPr>
          <w:rFonts w:eastAsia="Calibri"/>
          <w:sz w:val="18"/>
          <w:szCs w:val="18"/>
          <w:lang w:eastAsia="en-US"/>
        </w:rPr>
      </w:pPr>
      <w:r w:rsidRPr="00F47D60">
        <w:rPr>
          <w:rFonts w:eastAsia="Calibri"/>
          <w:sz w:val="18"/>
          <w:szCs w:val="18"/>
          <w:lang w:eastAsia="en-US"/>
        </w:rPr>
        <w:t>Melchior Fehlerlos</w:t>
      </w:r>
      <w:r w:rsidRPr="00F47D60">
        <w:rPr>
          <w:rFonts w:eastAsia="Calibri"/>
          <w:sz w:val="18"/>
          <w:szCs w:val="18"/>
          <w:lang w:eastAsia="en-US"/>
        </w:rPr>
        <w:tab/>
        <w:t>Mechtilde Sauber</w:t>
      </w:r>
    </w:p>
    <w:p w14:paraId="4063B096" w14:textId="77777777" w:rsidR="00B92978" w:rsidRPr="00F47D60" w:rsidRDefault="00B92978" w:rsidP="00B92978">
      <w:pPr>
        <w:tabs>
          <w:tab w:val="left" w:pos="5103"/>
        </w:tabs>
        <w:spacing w:line="259" w:lineRule="auto"/>
        <w:jc w:val="both"/>
        <w:rPr>
          <w:rFonts w:eastAsia="Calibri"/>
          <w:i/>
          <w:sz w:val="18"/>
          <w:szCs w:val="18"/>
          <w:lang w:eastAsia="en-US"/>
        </w:rPr>
      </w:pPr>
      <w:r w:rsidRPr="00F47D60">
        <w:rPr>
          <w:rFonts w:eastAsia="Calibri"/>
          <w:i/>
          <w:sz w:val="18"/>
          <w:szCs w:val="18"/>
          <w:lang w:eastAsia="en-US"/>
        </w:rPr>
        <w:t>Präsident</w:t>
      </w:r>
      <w:r w:rsidRPr="00F47D60">
        <w:rPr>
          <w:rFonts w:eastAsia="Calibri"/>
          <w:i/>
          <w:sz w:val="18"/>
          <w:szCs w:val="18"/>
          <w:lang w:eastAsia="en-US"/>
        </w:rPr>
        <w:tab/>
        <w:t>Fachfrau in Finanz- und Rechnungswesen</w:t>
      </w:r>
    </w:p>
    <w:p w14:paraId="4B7A3951" w14:textId="77777777" w:rsidR="00661433" w:rsidRPr="00F47D60" w:rsidRDefault="00B92978" w:rsidP="00613305">
      <w:pPr>
        <w:tabs>
          <w:tab w:val="left" w:pos="5103"/>
        </w:tabs>
        <w:spacing w:line="259" w:lineRule="auto"/>
        <w:jc w:val="both"/>
        <w:rPr>
          <w:rFonts w:eastAsia="Calibri"/>
          <w:i/>
          <w:sz w:val="18"/>
          <w:szCs w:val="18"/>
          <w:lang w:eastAsia="en-US"/>
        </w:rPr>
      </w:pPr>
      <w:r w:rsidRPr="00F47D60">
        <w:rPr>
          <w:rFonts w:eastAsia="Calibri"/>
          <w:i/>
          <w:sz w:val="18"/>
          <w:szCs w:val="18"/>
          <w:lang w:eastAsia="en-US"/>
        </w:rPr>
        <w:tab/>
        <w:t>mit eidg. Fachausweis</w:t>
      </w:r>
      <w:bookmarkEnd w:id="1"/>
    </w:p>
    <w:bookmarkEnd w:id="0"/>
    <w:sectPr w:rsidR="00661433" w:rsidRPr="00F47D60"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772B" w14:textId="77777777" w:rsidR="00E65AA1" w:rsidRDefault="00E65AA1">
      <w:pPr>
        <w:spacing w:line="240" w:lineRule="auto"/>
      </w:pPr>
      <w:r>
        <w:separator/>
      </w:r>
    </w:p>
  </w:endnote>
  <w:endnote w:type="continuationSeparator" w:id="0">
    <w:p w14:paraId="1E0CD9C7" w14:textId="77777777"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7406" w14:textId="77777777" w:rsidR="00E65AA1" w:rsidRDefault="00E65AA1">
      <w:pPr>
        <w:pStyle w:val="Fuzeile"/>
        <w:rPr>
          <w:sz w:val="2"/>
        </w:rPr>
      </w:pPr>
    </w:p>
  </w:footnote>
  <w:footnote w:type="continuationSeparator" w:id="0">
    <w:p w14:paraId="63A7A9D4" w14:textId="77777777" w:rsidR="00E65AA1" w:rsidRDefault="00E65AA1">
      <w:pPr>
        <w:pStyle w:val="Fuzeile"/>
      </w:pPr>
    </w:p>
  </w:footnote>
  <w:footnote w:type="continuationNotice" w:id="1">
    <w:p w14:paraId="3BB20705" w14:textId="77777777"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900A67B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21196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2"/>
    <w:rsid w:val="00000A1F"/>
    <w:rsid w:val="00004D3A"/>
    <w:rsid w:val="000062EA"/>
    <w:rsid w:val="0001236E"/>
    <w:rsid w:val="000126EE"/>
    <w:rsid w:val="00015D28"/>
    <w:rsid w:val="000257F6"/>
    <w:rsid w:val="000266FA"/>
    <w:rsid w:val="00027CA9"/>
    <w:rsid w:val="00031777"/>
    <w:rsid w:val="0003527F"/>
    <w:rsid w:val="00036D04"/>
    <w:rsid w:val="00037037"/>
    <w:rsid w:val="00037EC9"/>
    <w:rsid w:val="00040156"/>
    <w:rsid w:val="00041870"/>
    <w:rsid w:val="0004725A"/>
    <w:rsid w:val="000517C1"/>
    <w:rsid w:val="00053B23"/>
    <w:rsid w:val="00054BD8"/>
    <w:rsid w:val="000562F3"/>
    <w:rsid w:val="00060BAC"/>
    <w:rsid w:val="00064D7E"/>
    <w:rsid w:val="000702BD"/>
    <w:rsid w:val="00071461"/>
    <w:rsid w:val="00073097"/>
    <w:rsid w:val="00075249"/>
    <w:rsid w:val="000775A7"/>
    <w:rsid w:val="000779C9"/>
    <w:rsid w:val="00081BD7"/>
    <w:rsid w:val="00084347"/>
    <w:rsid w:val="000873A1"/>
    <w:rsid w:val="0009107E"/>
    <w:rsid w:val="000933B5"/>
    <w:rsid w:val="000953BB"/>
    <w:rsid w:val="000953E2"/>
    <w:rsid w:val="000A16CD"/>
    <w:rsid w:val="000B226E"/>
    <w:rsid w:val="000B35D3"/>
    <w:rsid w:val="000B3FEB"/>
    <w:rsid w:val="000B7AAA"/>
    <w:rsid w:val="000C1932"/>
    <w:rsid w:val="000C1F9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7661"/>
    <w:rsid w:val="00190B98"/>
    <w:rsid w:val="00192EC4"/>
    <w:rsid w:val="00195E31"/>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25F94"/>
    <w:rsid w:val="00235E25"/>
    <w:rsid w:val="00236B29"/>
    <w:rsid w:val="00237E67"/>
    <w:rsid w:val="00240E85"/>
    <w:rsid w:val="0024121C"/>
    <w:rsid w:val="00241FF9"/>
    <w:rsid w:val="002462E9"/>
    <w:rsid w:val="00255453"/>
    <w:rsid w:val="00262982"/>
    <w:rsid w:val="002638B9"/>
    <w:rsid w:val="00265383"/>
    <w:rsid w:val="00267363"/>
    <w:rsid w:val="00270C35"/>
    <w:rsid w:val="00274E13"/>
    <w:rsid w:val="002777C1"/>
    <w:rsid w:val="00281468"/>
    <w:rsid w:val="00281887"/>
    <w:rsid w:val="00282968"/>
    <w:rsid w:val="002852DC"/>
    <w:rsid w:val="002864CE"/>
    <w:rsid w:val="002865DE"/>
    <w:rsid w:val="00287BAF"/>
    <w:rsid w:val="0029279D"/>
    <w:rsid w:val="00292F02"/>
    <w:rsid w:val="002940F9"/>
    <w:rsid w:val="00295AF2"/>
    <w:rsid w:val="00297ED3"/>
    <w:rsid w:val="002A1BD3"/>
    <w:rsid w:val="002A53AD"/>
    <w:rsid w:val="002A6A83"/>
    <w:rsid w:val="002A71D1"/>
    <w:rsid w:val="002B1B2A"/>
    <w:rsid w:val="002B7522"/>
    <w:rsid w:val="002C09BE"/>
    <w:rsid w:val="002C0FE0"/>
    <w:rsid w:val="002C537A"/>
    <w:rsid w:val="002C66AB"/>
    <w:rsid w:val="002C6D8C"/>
    <w:rsid w:val="002C72AE"/>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7004"/>
    <w:rsid w:val="0037724C"/>
    <w:rsid w:val="00377C8F"/>
    <w:rsid w:val="00390A31"/>
    <w:rsid w:val="003910C8"/>
    <w:rsid w:val="003914E7"/>
    <w:rsid w:val="00396D62"/>
    <w:rsid w:val="003A3553"/>
    <w:rsid w:val="003A6BBA"/>
    <w:rsid w:val="003B2500"/>
    <w:rsid w:val="003B2986"/>
    <w:rsid w:val="003B3C75"/>
    <w:rsid w:val="003B4C84"/>
    <w:rsid w:val="003C7143"/>
    <w:rsid w:val="003D0BCB"/>
    <w:rsid w:val="003D53AE"/>
    <w:rsid w:val="003E13F9"/>
    <w:rsid w:val="003E1E09"/>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D48"/>
    <w:rsid w:val="004164BF"/>
    <w:rsid w:val="00416534"/>
    <w:rsid w:val="00420718"/>
    <w:rsid w:val="0042559D"/>
    <w:rsid w:val="00430A2A"/>
    <w:rsid w:val="00431F94"/>
    <w:rsid w:val="0043386C"/>
    <w:rsid w:val="004353F1"/>
    <w:rsid w:val="00441EFD"/>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11F4"/>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A7F40"/>
    <w:rsid w:val="005B04CE"/>
    <w:rsid w:val="005B2AA3"/>
    <w:rsid w:val="005B4C81"/>
    <w:rsid w:val="005B6642"/>
    <w:rsid w:val="005C05B1"/>
    <w:rsid w:val="005C06E1"/>
    <w:rsid w:val="005C1D03"/>
    <w:rsid w:val="005C3CCA"/>
    <w:rsid w:val="005C4DD7"/>
    <w:rsid w:val="005C569D"/>
    <w:rsid w:val="005C5D13"/>
    <w:rsid w:val="005C7D5E"/>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3305"/>
    <w:rsid w:val="00614BFF"/>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F52"/>
    <w:rsid w:val="00660568"/>
    <w:rsid w:val="00661433"/>
    <w:rsid w:val="00663F47"/>
    <w:rsid w:val="006712C7"/>
    <w:rsid w:val="00671E00"/>
    <w:rsid w:val="00674389"/>
    <w:rsid w:val="0067696C"/>
    <w:rsid w:val="00677377"/>
    <w:rsid w:val="00680995"/>
    <w:rsid w:val="00682B5E"/>
    <w:rsid w:val="00693B1E"/>
    <w:rsid w:val="00696962"/>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6F7B5F"/>
    <w:rsid w:val="00703CBD"/>
    <w:rsid w:val="00705038"/>
    <w:rsid w:val="007060C2"/>
    <w:rsid w:val="007077C9"/>
    <w:rsid w:val="0071049E"/>
    <w:rsid w:val="00710757"/>
    <w:rsid w:val="007112C5"/>
    <w:rsid w:val="00714153"/>
    <w:rsid w:val="00717FB1"/>
    <w:rsid w:val="0072363B"/>
    <w:rsid w:val="0072406A"/>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7B04"/>
    <w:rsid w:val="00794269"/>
    <w:rsid w:val="007945F3"/>
    <w:rsid w:val="007B1667"/>
    <w:rsid w:val="007B7486"/>
    <w:rsid w:val="007C24E1"/>
    <w:rsid w:val="007C5E43"/>
    <w:rsid w:val="007C6BC8"/>
    <w:rsid w:val="007D005E"/>
    <w:rsid w:val="007D4713"/>
    <w:rsid w:val="007D49E2"/>
    <w:rsid w:val="007D662C"/>
    <w:rsid w:val="007D767B"/>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AEE"/>
    <w:rsid w:val="00896F03"/>
    <w:rsid w:val="008A296D"/>
    <w:rsid w:val="008A6524"/>
    <w:rsid w:val="008A7691"/>
    <w:rsid w:val="008B48BC"/>
    <w:rsid w:val="008B66A7"/>
    <w:rsid w:val="008C1737"/>
    <w:rsid w:val="008C353E"/>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76D7"/>
    <w:rsid w:val="00A71224"/>
    <w:rsid w:val="00A742B1"/>
    <w:rsid w:val="00A76AD0"/>
    <w:rsid w:val="00A77549"/>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E2DF8"/>
    <w:rsid w:val="00AE40DD"/>
    <w:rsid w:val="00AE7DBC"/>
    <w:rsid w:val="00AF07CE"/>
    <w:rsid w:val="00AF1A64"/>
    <w:rsid w:val="00AF3D5C"/>
    <w:rsid w:val="00AF434E"/>
    <w:rsid w:val="00B01052"/>
    <w:rsid w:val="00B03FE7"/>
    <w:rsid w:val="00B13AFB"/>
    <w:rsid w:val="00B15536"/>
    <w:rsid w:val="00B20D2D"/>
    <w:rsid w:val="00B20E0F"/>
    <w:rsid w:val="00B247CA"/>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5022"/>
    <w:rsid w:val="00B66136"/>
    <w:rsid w:val="00B662E9"/>
    <w:rsid w:val="00B72055"/>
    <w:rsid w:val="00B7248F"/>
    <w:rsid w:val="00B76DA5"/>
    <w:rsid w:val="00B80DAE"/>
    <w:rsid w:val="00B81B52"/>
    <w:rsid w:val="00B92978"/>
    <w:rsid w:val="00B93C55"/>
    <w:rsid w:val="00B93D43"/>
    <w:rsid w:val="00B96D7C"/>
    <w:rsid w:val="00BA309F"/>
    <w:rsid w:val="00BA48FC"/>
    <w:rsid w:val="00BA7FAD"/>
    <w:rsid w:val="00BB2603"/>
    <w:rsid w:val="00BB3D54"/>
    <w:rsid w:val="00BB4366"/>
    <w:rsid w:val="00BC00A0"/>
    <w:rsid w:val="00BC0213"/>
    <w:rsid w:val="00BC0D26"/>
    <w:rsid w:val="00BC0FCA"/>
    <w:rsid w:val="00BD1A9D"/>
    <w:rsid w:val="00BD23A9"/>
    <w:rsid w:val="00BD4F4E"/>
    <w:rsid w:val="00BD6749"/>
    <w:rsid w:val="00BD6EBB"/>
    <w:rsid w:val="00BE4629"/>
    <w:rsid w:val="00BE5C5D"/>
    <w:rsid w:val="00BE73E8"/>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765D"/>
    <w:rsid w:val="00C9203C"/>
    <w:rsid w:val="00C93E4E"/>
    <w:rsid w:val="00C9465A"/>
    <w:rsid w:val="00C97B0D"/>
    <w:rsid w:val="00C97EBB"/>
    <w:rsid w:val="00CA29B3"/>
    <w:rsid w:val="00CA3AFC"/>
    <w:rsid w:val="00CA3FC2"/>
    <w:rsid w:val="00CA5BC9"/>
    <w:rsid w:val="00CB053E"/>
    <w:rsid w:val="00CB399B"/>
    <w:rsid w:val="00CB68FF"/>
    <w:rsid w:val="00CC230D"/>
    <w:rsid w:val="00CD3BD6"/>
    <w:rsid w:val="00CE2FBD"/>
    <w:rsid w:val="00CE7669"/>
    <w:rsid w:val="00CE7B92"/>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7039"/>
    <w:rsid w:val="00DE70AF"/>
    <w:rsid w:val="00DF00A7"/>
    <w:rsid w:val="00DF1F3D"/>
    <w:rsid w:val="00DF602B"/>
    <w:rsid w:val="00DF646B"/>
    <w:rsid w:val="00DF7400"/>
    <w:rsid w:val="00DF76F7"/>
    <w:rsid w:val="00DF7CBC"/>
    <w:rsid w:val="00E017D7"/>
    <w:rsid w:val="00E02E4D"/>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C1F89"/>
    <w:rsid w:val="00EC2B9C"/>
    <w:rsid w:val="00EC41BA"/>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2170"/>
    <w:rsid w:val="00EF40E8"/>
    <w:rsid w:val="00F02326"/>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7538"/>
    <w:rsid w:val="00F4121A"/>
    <w:rsid w:val="00F41F33"/>
    <w:rsid w:val="00F43869"/>
    <w:rsid w:val="00F443EA"/>
    <w:rsid w:val="00F47972"/>
    <w:rsid w:val="00F47D60"/>
    <w:rsid w:val="00F5129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07B6421E"/>
  <w15:docId w15:val="{B61DF72E-E82E-46C3-A154-A9BFCD6C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 w:type="paragraph" w:styleId="Kommentarthema">
    <w:name w:val="annotation subject"/>
    <w:basedOn w:val="Kommentartext"/>
    <w:next w:val="Kommentartext"/>
    <w:link w:val="KommentarthemaZchn"/>
    <w:uiPriority w:val="99"/>
    <w:semiHidden/>
    <w:unhideWhenUsed/>
    <w:rsid w:val="005A7F40"/>
    <w:pPr>
      <w:spacing w:line="240" w:lineRule="auto"/>
    </w:pPr>
    <w:rPr>
      <w:b/>
      <w:bCs/>
    </w:rPr>
  </w:style>
  <w:style w:type="character" w:customStyle="1" w:styleId="KommentartextZchn">
    <w:name w:val="Kommentartext Zchn"/>
    <w:basedOn w:val="Absatz-Standardschriftart"/>
    <w:link w:val="Kommentartext"/>
    <w:semiHidden/>
    <w:rsid w:val="005A7F40"/>
    <w:rPr>
      <w:rFonts w:ascii="Frutiger LT Com 55 Roman" w:hAnsi="Frutiger LT Com 55 Roman"/>
    </w:rPr>
  </w:style>
  <w:style w:type="character" w:customStyle="1" w:styleId="KommentarthemaZchn">
    <w:name w:val="Kommentarthema Zchn"/>
    <w:basedOn w:val="KommentartextZchn"/>
    <w:link w:val="Kommentarthema"/>
    <w:uiPriority w:val="99"/>
    <w:semiHidden/>
    <w:rsid w:val="005A7F40"/>
    <w:rPr>
      <w:rFonts w:ascii="Frutiger LT Com 55 Roman" w:hAnsi="Frutiger 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B085-6501-4ACE-B732-FFF68FA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324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2765</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Steiner Thomas</cp:lastModifiedBy>
  <cp:revision>3</cp:revision>
  <cp:lastPrinted>2017-02-21T14:20:00Z</cp:lastPrinted>
  <dcterms:created xsi:type="dcterms:W3CDTF">2023-02-06T11:54:00Z</dcterms:created>
  <dcterms:modified xsi:type="dcterms:W3CDTF">2024-02-22T08:25:00Z</dcterms:modified>
</cp:coreProperties>
</file>